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523C55" w:rsidP="00ED19AD">
      <w:pPr>
        <w:pStyle w:val="Title"/>
        <w:spacing w:after="264"/>
      </w:pPr>
      <w:sdt>
        <w:sdtPr>
          <w:rPr>
            <w:sz w:val="32"/>
            <w:szCs w:val="32"/>
          </w:rPr>
          <w:alias w:val="Show If"/>
          <w:tag w:val="FlowConditionShowIf"/>
          <w:id w:val="-283422398"/>
          <w:placeholder>
            <w:docPart w:val="DefaultPlaceholder_-1854013440"/>
          </w:placeholder>
          <w15:color w:val="23D160"/>
          <w15:appearance w15:val="tags"/>
        </w:sdtPr>
        <w:sdtEndPr/>
        <w:sdtContent>
          <w:proofErr w:type="spellStart"/>
          <w:r w:rsidR="001858E8" w:rsidRPr="0095033C">
            <w:rPr>
              <w:rStyle w:val="property1"/>
            </w:rPr>
            <w:t>radio_nda_unilateral_or_bilateral</w:t>
          </w:r>
          <w:proofErr w:type="spellEnd"/>
          <w:r w:rsidR="001858E8" w:rsidRPr="0095033C">
            <w:rPr>
              <w:rStyle w:val="tag1"/>
            </w:rPr>
            <w:t xml:space="preserve"> </w:t>
          </w:r>
          <w:r w:rsidR="001858E8" w:rsidRPr="0095033C">
            <w:rPr>
              <w:rStyle w:val="operator1"/>
            </w:rPr>
            <w:t>==</w:t>
          </w:r>
          <w:r w:rsidR="001858E8" w:rsidRPr="0095033C">
            <w:rPr>
              <w:rStyle w:val="tag1"/>
            </w:rPr>
            <w:t xml:space="preserve"> </w:t>
          </w:r>
          <w:r w:rsidR="001858E8" w:rsidRPr="0095033C">
            <w:rPr>
              <w:rStyle w:val="punctuation1"/>
            </w:rPr>
            <w:t>"</w:t>
          </w:r>
          <w:r w:rsidR="001858E8" w:rsidRPr="0095033C">
            <w:rPr>
              <w:rStyle w:val="string3"/>
            </w:rPr>
            <w:t>Bilateral</w:t>
          </w:r>
          <w:r w:rsidR="001858E8" w:rsidRPr="0095033C">
            <w:rPr>
              <w:rStyle w:val="punctuation1"/>
            </w:rPr>
            <w:t>"</w:t>
          </w:r>
          <w:r w:rsidR="001858E8" w:rsidRPr="0095033C">
            <w:rPr>
              <w:rStyle w:val="tag1"/>
            </w:rPr>
            <w:t xml:space="preserve"> </w:t>
          </w:r>
        </w:sdtContent>
      </w:sdt>
      <w:r w:rsidR="001858E8" w:rsidRPr="0095033C">
        <w:rPr>
          <w:sz w:val="32"/>
          <w:szCs w:val="32"/>
        </w:rPr>
        <w:t xml:space="preserve">MUTUAL </w:t>
      </w:r>
      <w:sdt>
        <w:sdtPr>
          <w:rPr>
            <w:sz w:val="32"/>
            <w:szCs w:val="32"/>
          </w:rPr>
          <w:alias w:val="End If"/>
          <w:tag w:val="FlowConditionEndIf"/>
          <w:id w:val="-995500023"/>
          <w:placeholder>
            <w:docPart w:val="DefaultPlaceholder_-1854013440"/>
          </w:placeholder>
          <w15:color w:val="23D160"/>
          <w15:appearance w15:val="tags"/>
        </w:sdtPr>
        <w:sdtEndPr/>
        <w:sdtContent>
          <w:r w:rsidR="001858E8" w:rsidRPr="0095033C">
            <w:rPr>
              <w:color w:val="CCCCCC"/>
            </w:rPr>
            <w:t>###</w:t>
          </w:r>
        </w:sdtContent>
      </w:sdt>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A354840" w14:textId="570247D7" w:rsidR="005011C4" w:rsidRPr="0095033C" w:rsidRDefault="00523C55" w:rsidP="00DA6CED">
      <w:pPr>
        <w:spacing w:after="264"/>
        <w:rPr>
          <w:rFonts w:eastAsia="Times New Roman"/>
        </w:rPr>
      </w:pPr>
      <w:sdt>
        <w:sdtPr>
          <w:rPr>
            <w:rFonts w:eastAsia="Times New Roman"/>
          </w:rPr>
          <w:alias w:val="Show If"/>
          <w:tag w:val="FlowConditionShowIf"/>
          <w:id w:val="1269435410"/>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4025B0" w14:textId="6A95C492" w:rsidR="00DA6CED" w:rsidRPr="0095033C" w:rsidRDefault="005403ED" w:rsidP="005403ED">
      <w:pPr>
        <w:spacing w:after="264"/>
        <w:rPr>
          <w:rFonts w:eastAsia="Times New Roman"/>
        </w:rPr>
      </w:pPr>
      <w:r w:rsidRPr="0095033C">
        <w:rPr>
          <w:rFonts w:eastAsia="Times New Roman"/>
        </w:rPr>
        <w:t>This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ente</w:t>
      </w:r>
      <w:r w:rsidRPr="0095033C">
        <w:rPr>
          <w:rFonts w:eastAsia="Times New Roman"/>
        </w:rPr>
        <w:t xml:space="preserve">red into by and between </w:t>
      </w:r>
      <w:sdt>
        <w:sdtPr>
          <w:rPr>
            <w:rFonts w:eastAsia="Times New Roman"/>
          </w:rPr>
          <w:alias w:val="Field"/>
          <w:tag w:val="FlowField"/>
          <w:id w:val="1586721380"/>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234398533"/>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and ___________________________________ (“Receiving Party”)</w:t>
      </w:r>
      <w:r w:rsidR="00210537" w:rsidRPr="0095033C">
        <w:rPr>
          <w:rFonts w:eastAsia="Times New Roman"/>
        </w:rPr>
        <w:t xml:space="preserve">, shall be effective as of </w:t>
      </w:r>
      <w:sdt>
        <w:sdtPr>
          <w:rPr>
            <w:rFonts w:eastAsia="Times New Roman"/>
          </w:rPr>
          <w:alias w:val="Field"/>
          <w:tag w:val="FlowField"/>
          <w:id w:val="-998884785"/>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82500920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and Receiving Party may be referred to individually as a “Party,” or collectively as the “Parties.”</w:t>
      </w:r>
      <w:r w:rsidRPr="0095033C">
        <w:rPr>
          <w:rStyle w:val="FootnoteReference"/>
          <w:rFonts w:eastAsia="Times New Roman"/>
        </w:rPr>
        <w:footnoteReference w:id="1"/>
      </w:r>
      <w:r w:rsidR="00210537" w:rsidRPr="0095033C">
        <w:rPr>
          <w:rFonts w:eastAsia="Times New Roman"/>
        </w:rPr>
        <w:t xml:space="preserve"> </w:t>
      </w:r>
    </w:p>
    <w:p w14:paraId="4AA2F525" w14:textId="27056DA8" w:rsidR="005011C4" w:rsidRPr="0095033C" w:rsidRDefault="00523C55" w:rsidP="00DA6CED">
      <w:pPr>
        <w:spacing w:after="264"/>
        <w:rPr>
          <w:rFonts w:eastAsia="Times New Roman"/>
        </w:rPr>
      </w:pPr>
      <w:sdt>
        <w:sdtPr>
          <w:rPr>
            <w:rFonts w:eastAsia="Times New Roman"/>
          </w:rPr>
          <w:alias w:val="End If"/>
          <w:tag w:val="FlowConditionEndIf"/>
          <w:id w:val="-1086069185"/>
          <w:placeholder>
            <w:docPart w:val="A557D7345EF440B39C6A275B93B216FF"/>
          </w:placeholder>
          <w15:color w:val="23D160"/>
          <w15:appearance w15:val="tags"/>
        </w:sdtPr>
        <w:sdtEndPr/>
        <w:sdtContent>
          <w:r w:rsidR="005403ED" w:rsidRPr="0095033C">
            <w:rPr>
              <w:rFonts w:eastAsia="Times New Roman"/>
              <w:color w:val="CCCCCC"/>
            </w:rPr>
            <w:t>###</w:t>
          </w:r>
        </w:sdtContent>
      </w:sdt>
    </w:p>
    <w:p w14:paraId="400D4E9C" w14:textId="53D0182F" w:rsidR="005011C4" w:rsidRPr="0095033C" w:rsidRDefault="00523C55" w:rsidP="005011C4">
      <w:pPr>
        <w:spacing w:after="264"/>
        <w:rPr>
          <w:rFonts w:eastAsia="Times New Roman"/>
        </w:rPr>
      </w:pPr>
      <w:sdt>
        <w:sdtPr>
          <w:rPr>
            <w:rFonts w:eastAsia="Times New Roman"/>
          </w:rPr>
          <w:alias w:val="Show If"/>
          <w:tag w:val="FlowConditionShowIf"/>
          <w:id w:val="-1128699981"/>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8D8858" w14:textId="1CEF3130" w:rsidR="005011C4" w:rsidRPr="0095033C" w:rsidRDefault="005403ED" w:rsidP="005011C4">
      <w:pPr>
        <w:spacing w:after="264"/>
        <w:rPr>
          <w:rFonts w:eastAsia="Times New Roman"/>
        </w:rPr>
      </w:pPr>
      <w:bookmarkStart w:id="1" w:name="_Hlk33076881"/>
      <w:r w:rsidRPr="0095033C">
        <w:rPr>
          <w:rFonts w:eastAsia="Times New Roman"/>
        </w:rPr>
        <w:t>This Mutual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xml:space="preserve">, </w:t>
      </w:r>
      <w:r w:rsidRPr="0095033C">
        <w:rPr>
          <w:rFonts w:eastAsia="Times New Roman"/>
        </w:rPr>
        <w:t xml:space="preserve">entered into by and between </w:t>
      </w:r>
      <w:sdt>
        <w:sdtPr>
          <w:rPr>
            <w:rFonts w:eastAsia="Times New Roman"/>
          </w:rPr>
          <w:alias w:val="Field"/>
          <w:tag w:val="FlowField"/>
          <w:id w:val="1906338933"/>
          <w:placeholder>
            <w:docPart w:val="16C3EE376D1C434AA50FA850128B61FE"/>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and ___________________________________</w:t>
      </w:r>
      <w:r w:rsidR="00210537" w:rsidRPr="0095033C">
        <w:rPr>
          <w:rFonts w:eastAsia="Times New Roman"/>
        </w:rPr>
        <w:t xml:space="preserve"> (collectively, the “Parties,” or individually, a “Party”),</w:t>
      </w:r>
      <w:r w:rsidR="00210537" w:rsidRPr="0095033C">
        <w:rPr>
          <w:rStyle w:val="FootnoteReference"/>
          <w:rFonts w:eastAsia="Times New Roman"/>
        </w:rPr>
        <w:footnoteReference w:id="2"/>
      </w:r>
      <w:r w:rsidR="00210537" w:rsidRPr="0095033C">
        <w:rPr>
          <w:rFonts w:eastAsia="Times New Roman"/>
        </w:rPr>
        <w:t xml:space="preserve"> shall be effective as of </w:t>
      </w:r>
      <w:sdt>
        <w:sdtPr>
          <w:rPr>
            <w:rFonts w:eastAsia="Times New Roman"/>
          </w:rPr>
          <w:alias w:val="Field"/>
          <w:tag w:val="FlowField"/>
          <w:id w:val="1593594812"/>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210537" w:rsidRPr="0095033C">
        <w:rPr>
          <w:rFonts w:eastAsia="Times New Roman"/>
        </w:rPr>
        <w:t xml:space="preserve">. </w:t>
      </w:r>
      <w:r w:rsidR="000A4A6B" w:rsidRPr="0095033C">
        <w:rPr>
          <w:rFonts w:eastAsia="Times New Roman"/>
        </w:rPr>
        <w:t xml:space="preserve"> </w:t>
      </w:r>
      <w:bookmarkEnd w:id="1"/>
    </w:p>
    <w:p w14:paraId="25B4715C" w14:textId="3CD294E3" w:rsidR="005011C4" w:rsidRPr="0095033C" w:rsidRDefault="00523C55" w:rsidP="005011C4">
      <w:pPr>
        <w:spacing w:after="264"/>
      </w:pPr>
      <w:sdt>
        <w:sdtPr>
          <w:rPr>
            <w:rFonts w:eastAsia="Times New Roman"/>
          </w:rPr>
          <w:alias w:val="End If"/>
          <w:tag w:val="FlowConditionEndIf"/>
          <w:id w:val="-201333309"/>
          <w:placeholder>
            <w:docPart w:val="49683535E5124128929E18C9E7584C39"/>
          </w:placeholder>
          <w15:color w:val="23D160"/>
          <w15:appearance w15:val="tags"/>
        </w:sdtPr>
        <w:sdtEndPr/>
        <w:sdtContent>
          <w:r w:rsidR="005403ED" w:rsidRPr="0095033C">
            <w:rPr>
              <w:rFonts w:eastAsia="Times New Roman"/>
              <w:color w:val="CCCCCC"/>
            </w:rPr>
            <w:t>###</w:t>
          </w:r>
        </w:sdtContent>
      </w:sdt>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39262560" w14:textId="77777777" w:rsidR="005403ED" w:rsidRPr="0095033C" w:rsidRDefault="00523C55" w:rsidP="007E4AA5">
      <w:pPr>
        <w:spacing w:after="264"/>
        <w:rPr>
          <w:rFonts w:eastAsia="Times New Roman"/>
        </w:rPr>
      </w:pPr>
      <w:sdt>
        <w:sdtPr>
          <w:rPr>
            <w:rFonts w:eastAsia="Times New Roman"/>
          </w:rPr>
          <w:alias w:val="Show If"/>
          <w:tag w:val="FlowConditionShowIf"/>
          <w:id w:val="161101459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sdt>
        <w:sdtPr>
          <w:rPr>
            <w:rFonts w:eastAsia="Times New Roman"/>
          </w:rPr>
          <w:alias w:val="Field"/>
          <w:tag w:val="FlowField"/>
          <w:id w:val="183803392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intends to provide Receiving Party with certain Confidential Information that </w:t>
      </w:r>
      <w:sdt>
        <w:sdtPr>
          <w:rPr>
            <w:rFonts w:eastAsia="Times New Roman"/>
          </w:rPr>
          <w:alias w:val="Field"/>
          <w:tag w:val="FlowField"/>
          <w:id w:val="-193620293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sdt>
        <w:sdtPr>
          <w:rPr>
            <w:rFonts w:eastAsia="Times New Roman"/>
            <w:i/>
            <w:iCs/>
          </w:rPr>
          <w:alias w:val="Field"/>
          <w:tag w:val="FlowField"/>
          <w:id w:val="-1204934161"/>
          <w:placeholder>
            <w:docPart w:val="8A80E5D1C9B941C6BAAD4C59E633A2B6"/>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proofErr w:type="spellEnd"/>
          <w:r w:rsidRPr="0095033C">
            <w:rPr>
              <w:rFonts w:eastAsia="Times New Roman"/>
              <w:i/>
              <w:iCs/>
              <w:color w:val="167DF0"/>
            </w:rPr>
            <w:t xml:space="preserve"> }}</w:t>
          </w:r>
        </w:sdtContent>
      </w:sdt>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sdt>
        <w:sdtPr>
          <w:rPr>
            <w:rFonts w:eastAsia="Times New Roman"/>
            <w:i/>
            <w:iCs/>
          </w:rPr>
          <w:alias w:val="Field"/>
          <w:tag w:val="FlowField"/>
          <w:id w:val="1429077505"/>
          <w:placeholder>
            <w:docPart w:val="DefaultPlaceholder_-1854013440"/>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r w:rsidRPr="0095033C">
            <w:rPr>
              <w:rFonts w:eastAsia="Times New Roman"/>
              <w:i/>
              <w:iCs/>
              <w:color w:val="FFDD57"/>
            </w:rPr>
            <w:t>|possessive</w:t>
          </w:r>
          <w:proofErr w:type="spellEnd"/>
          <w:r w:rsidRPr="0095033C">
            <w:rPr>
              <w:rFonts w:eastAsia="Times New Roman"/>
              <w:i/>
              <w:iCs/>
              <w:color w:val="167DF0"/>
            </w:rPr>
            <w:t xml:space="preserve"> }}</w:t>
          </w:r>
        </w:sdtContent>
      </w:sdt>
      <w:r w:rsidRPr="0095033C">
        <w:rPr>
          <w:rFonts w:eastAsia="Times New Roman"/>
          <w:i/>
          <w:iCs/>
        </w:rPr>
        <w:t>: (i)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230DCD96" w14:textId="77777777" w:rsidR="005403ED" w:rsidRPr="0095033C" w:rsidRDefault="00523C55" w:rsidP="007E4AA5">
      <w:pPr>
        <w:spacing w:after="264"/>
        <w:rPr>
          <w:rFonts w:eastAsia="Times New Roman"/>
        </w:rPr>
      </w:pPr>
      <w:sdt>
        <w:sdtPr>
          <w:rPr>
            <w:rFonts w:eastAsia="Times New Roman"/>
          </w:rPr>
          <w:alias w:val="End If"/>
          <w:tag w:val="FlowConditionEndIf"/>
          <w:id w:val="-1712642011"/>
          <w:placeholder>
            <w:docPart w:val="FDA65CC426B74C9C8BD5BC127868542E"/>
          </w:placeholder>
          <w15:color w:val="23D160"/>
          <w15:appearance w15:val="tags"/>
        </w:sdtPr>
        <w:sdtEndPr/>
        <w:sdtContent>
          <w:r w:rsidR="005403ED" w:rsidRPr="0095033C">
            <w:rPr>
              <w:rFonts w:eastAsia="Times New Roman"/>
              <w:color w:val="CCCCCC"/>
            </w:rPr>
            <w:t>###</w:t>
          </w:r>
        </w:sdtContent>
      </w:sdt>
    </w:p>
    <w:p w14:paraId="6394A877" w14:textId="77777777" w:rsidR="005403ED" w:rsidRPr="0095033C" w:rsidRDefault="00523C55" w:rsidP="007E4AA5">
      <w:pPr>
        <w:spacing w:after="264"/>
        <w:rPr>
          <w:rFonts w:eastAsia="Times New Roman"/>
        </w:rPr>
      </w:pPr>
      <w:sdt>
        <w:sdtPr>
          <w:rPr>
            <w:rFonts w:eastAsia="Times New Roman"/>
          </w:rPr>
          <w:alias w:val="Show If"/>
          <w:tag w:val="FlowConditionShowIf"/>
          <w:id w:val="159806021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0FC72E" w14:textId="2B7F1704" w:rsidR="005403ED" w:rsidRPr="0095033C" w:rsidRDefault="00194DF3" w:rsidP="007E4AA5">
      <w:pPr>
        <w:spacing w:after="264"/>
        <w:rPr>
          <w:rFonts w:eastAsia="Times New Roman"/>
        </w:rPr>
      </w:pPr>
      <w:r w:rsidRPr="0095033C">
        <w:rPr>
          <w:rFonts w:eastAsia="Times New Roman"/>
        </w:rPr>
        <w:t>The Parties are interested in exploring whether to enter into a (or expand upon an existing) business relationship with each other</w:t>
      </w:r>
      <w:r w:rsidR="000A4A6B" w:rsidRPr="0095033C">
        <w:rPr>
          <w:rFonts w:eastAsia="Times New Roman"/>
        </w:rPr>
        <w:t>. A</w:t>
      </w:r>
      <w:r w:rsidRPr="0095033C">
        <w:rPr>
          <w:rFonts w:eastAsia="Times New Roman"/>
        </w:rPr>
        <w:t xml:space="preserve">s part of performing their respective due diligence </w:t>
      </w:r>
      <w:r w:rsidR="009B015F" w:rsidRPr="0095033C">
        <w:rPr>
          <w:rFonts w:eastAsia="Times New Roman"/>
        </w:rPr>
        <w:t>prior to</w:t>
      </w:r>
      <w:r w:rsidRPr="0095033C">
        <w:rPr>
          <w:rFonts w:eastAsia="Times New Roman"/>
        </w:rPr>
        <w:t xml:space="preserve"> making such a determination (“Due Diligence”), the Parties intend upon exchanging with each other certain Confidential Information that each wishes to keep confidential. [</w:t>
      </w:r>
      <w:r w:rsidRPr="0095033C">
        <w:rPr>
          <w:rFonts w:eastAsia="Times New Roman"/>
          <w:i/>
          <w:iCs/>
        </w:rPr>
        <w:t xml:space="preserve">As used in this </w:t>
      </w:r>
      <w:r w:rsidR="005D2110">
        <w:rPr>
          <w:rFonts w:eastAsia="Times New Roman"/>
          <w:i/>
          <w:iCs/>
        </w:rPr>
        <w:t>NDA</w:t>
      </w:r>
      <w:r w:rsidRPr="0095033C">
        <w:rPr>
          <w:rFonts w:eastAsia="Times New Roman"/>
          <w:i/>
          <w:iCs/>
        </w:rPr>
        <w:t>, the term “Confidential Information” shall mean all non-public information belonging to the disclosing Party that it reasonably considers proprietary or confidential, in whatever form (oral, visual, written, electronic, tangible, or intangible), whether labeled “confidential” or otherwise, and including, without limitation, information related to the disclosing Party’s: (i) internal operations (e.g., its owners/managers and their respective roles); (ii) clients/customers (e.g., names, phone numbers, email addresses, social media information, order preferences, pricing, etc.); (iii) technical data; (iv) know-how; (v) non-publicized areas of research; (vi) profitable markets; (vii) lines of distribution; (viii) marketing plans, strategies, and resources; (ix) pricing and pricing models; (x) software, programs, algorithms, and source code; (xi) developments, inventions, processes, and formulas; (xii) new technology and designs; (xiii) financial data, including billing and collections practices; and (xiv) any other information deemed to be a trade secret or confidential within the meaning of Civil Code section 3426 et seq.</w:t>
      </w:r>
      <w:r w:rsidRPr="0095033C">
        <w:rPr>
          <w:rFonts w:eastAsia="Times New Roman"/>
        </w:rPr>
        <w:t>]</w:t>
      </w:r>
    </w:p>
    <w:p w14:paraId="4293C270" w14:textId="4D590368" w:rsidR="005011C4" w:rsidRPr="0095033C" w:rsidRDefault="00523C55" w:rsidP="005011C4">
      <w:pPr>
        <w:spacing w:after="264"/>
      </w:pPr>
      <w:sdt>
        <w:sdtPr>
          <w:rPr>
            <w:rFonts w:eastAsia="Times New Roman"/>
          </w:rPr>
          <w:alias w:val="End If"/>
          <w:tag w:val="FlowConditionEndIf"/>
          <w:id w:val="-1079909048"/>
          <w:placeholder>
            <w:docPart w:val="B70C9A2F72A84B0184C5CD745A85CE8C"/>
          </w:placeholder>
          <w15:color w:val="23D160"/>
          <w15:appearance w15:val="tags"/>
        </w:sdtPr>
        <w:sdtEndPr/>
        <w:sdtContent>
          <w:r w:rsidR="005403ED" w:rsidRPr="0095033C">
            <w:rPr>
              <w:rFonts w:eastAsia="Times New Roman"/>
              <w:color w:val="CCCCCC"/>
            </w:rPr>
            <w:t>###</w:t>
          </w:r>
        </w:sdtContent>
      </w:sdt>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D8F1BC6" w14:textId="532C7EF9" w:rsidR="005403ED" w:rsidRPr="0095033C" w:rsidRDefault="00523C55" w:rsidP="007E4AA5">
      <w:pPr>
        <w:spacing w:after="264"/>
        <w:rPr>
          <w:rFonts w:eastAsia="Times New Roman"/>
        </w:rPr>
      </w:pPr>
      <w:sdt>
        <w:sdtPr>
          <w:rPr>
            <w:rFonts w:eastAsia="Times New Roman"/>
          </w:rPr>
          <w:alias w:val="Show If"/>
          <w:tag w:val="FlowConditionShowIf"/>
          <w:id w:val="-655455853"/>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sdt>
        <w:sdtPr>
          <w:rPr>
            <w:rFonts w:eastAsia="Times New Roman"/>
          </w:rPr>
          <w:alias w:val="Field"/>
          <w:tag w:val="FlowField"/>
          <w:id w:val="1559366787"/>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sdt>
        <w:sdtPr>
          <w:rPr>
            <w:rFonts w:eastAsia="Times New Roman"/>
          </w:rPr>
          <w:alias w:val="Field"/>
          <w:tag w:val="FlowField"/>
          <w:id w:val="10030904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sdt>
        <w:sdtPr>
          <w:rPr>
            <w:rFonts w:eastAsia="Times New Roman"/>
          </w:rPr>
          <w:alias w:val="Field"/>
          <w:tag w:val="FlowField"/>
          <w:id w:val="-13032947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(iv) </w:t>
      </w:r>
      <w:sdt>
        <w:sdtPr>
          <w:rPr>
            <w:rFonts w:eastAsia="Times New Roman"/>
          </w:rPr>
          <w:alias w:val="Field"/>
          <w:tag w:val="FlowField"/>
          <w:id w:val="1880054718"/>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0B6392B5" w14:textId="77777777" w:rsidR="005403ED" w:rsidRPr="0095033C" w:rsidRDefault="00523C55" w:rsidP="007E4AA5">
      <w:pPr>
        <w:spacing w:after="264"/>
        <w:rPr>
          <w:rFonts w:eastAsia="Times New Roman"/>
        </w:rPr>
      </w:pPr>
      <w:sdt>
        <w:sdtPr>
          <w:rPr>
            <w:rFonts w:eastAsia="Times New Roman"/>
          </w:rPr>
          <w:alias w:val="End If"/>
          <w:tag w:val="FlowConditionEndIf"/>
          <w:id w:val="633295623"/>
          <w:placeholder>
            <w:docPart w:val="1C00CF5CC8A54FCAAB55F11C2CA869FB"/>
          </w:placeholder>
          <w15:color w:val="23D160"/>
          <w15:appearance w15:val="tags"/>
        </w:sdtPr>
        <w:sdtEndPr/>
        <w:sdtContent>
          <w:r w:rsidR="005403ED" w:rsidRPr="0095033C">
            <w:rPr>
              <w:rFonts w:eastAsia="Times New Roman"/>
              <w:color w:val="CCCCCC"/>
            </w:rPr>
            <w:t>###</w:t>
          </w:r>
        </w:sdtContent>
      </w:sdt>
    </w:p>
    <w:p w14:paraId="05FFD956" w14:textId="77777777" w:rsidR="005403ED" w:rsidRPr="0095033C" w:rsidRDefault="00523C55" w:rsidP="007E4AA5">
      <w:pPr>
        <w:spacing w:after="264"/>
        <w:rPr>
          <w:rFonts w:eastAsia="Times New Roman"/>
        </w:rPr>
      </w:pPr>
      <w:sdt>
        <w:sdtPr>
          <w:rPr>
            <w:rFonts w:eastAsia="Times New Roman"/>
          </w:rPr>
          <w:alias w:val="Show If"/>
          <w:tag w:val="FlowConditionShowIf"/>
          <w:id w:val="-2051600119"/>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434178D5" w14:textId="4610FDB6" w:rsidR="005403ED" w:rsidRPr="0095033C" w:rsidRDefault="00634548"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the receiving Party; (ii) the receiving Party already possessed, as evidenced by documents in the receiving Party’s possession dated prior to the time </w:t>
      </w:r>
      <w:r w:rsidR="00854B66" w:rsidRPr="0095033C">
        <w:rPr>
          <w:rFonts w:eastAsia="Times New Roman"/>
        </w:rPr>
        <w:t xml:space="preserve">that </w:t>
      </w:r>
      <w:r w:rsidRPr="0095033C">
        <w:rPr>
          <w:rFonts w:eastAsia="Times New Roman"/>
        </w:rPr>
        <w:t xml:space="preserve">the disclosing Party provided the receiving Party with the Confidential Information; (iii) is received in good faith from a source other than the disclosing Party or its Representatives, provided that such source is not bound by a confidentiality agreement, or other contractual, legal, or fiduciary duty of confidentiality to the disclosing Party; or (iv) the disclosing Party </w:t>
      </w:r>
      <w:r w:rsidR="008622E0" w:rsidRPr="0095033C">
        <w:rPr>
          <w:rFonts w:eastAsia="Times New Roman"/>
        </w:rPr>
        <w:t>authorized the receiving Party in writing</w:t>
      </w:r>
      <w:r w:rsidR="00F26976" w:rsidRPr="0095033C">
        <w:rPr>
          <w:rFonts w:eastAsia="Times New Roman"/>
        </w:rPr>
        <w:t xml:space="preserve"> to release. </w:t>
      </w:r>
    </w:p>
    <w:p w14:paraId="70540628" w14:textId="41C54CE2" w:rsidR="005011C4" w:rsidRPr="0095033C" w:rsidRDefault="00523C55" w:rsidP="005011C4">
      <w:pPr>
        <w:spacing w:after="264"/>
      </w:pPr>
      <w:sdt>
        <w:sdtPr>
          <w:rPr>
            <w:rFonts w:eastAsia="Times New Roman"/>
          </w:rPr>
          <w:alias w:val="End If"/>
          <w:tag w:val="FlowConditionEndIf"/>
          <w:id w:val="-878321591"/>
          <w:placeholder>
            <w:docPart w:val="555F7B871BB64F09B9E4F29CF289F406"/>
          </w:placeholder>
          <w15:color w:val="23D160"/>
          <w15:appearance w15:val="tags"/>
        </w:sdtPr>
        <w:sdtEndPr/>
        <w:sdtContent>
          <w:r w:rsidR="005403ED" w:rsidRPr="0095033C">
            <w:rPr>
              <w:rFonts w:eastAsia="Times New Roman"/>
              <w:color w:val="CCCCCC"/>
            </w:rPr>
            <w:t>###</w:t>
          </w:r>
        </w:sdtContent>
      </w:sdt>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B2E0C6F" w14:textId="77777777" w:rsidR="005403ED" w:rsidRPr="0095033C" w:rsidRDefault="00523C55" w:rsidP="007E4AA5">
      <w:pPr>
        <w:spacing w:after="264"/>
        <w:rPr>
          <w:rFonts w:eastAsia="Times New Roman"/>
        </w:rPr>
      </w:pPr>
      <w:sdt>
        <w:sdtPr>
          <w:rPr>
            <w:rFonts w:eastAsia="Times New Roman"/>
          </w:rPr>
          <w:alias w:val="Show If"/>
          <w:tag w:val="FlowConditionShowIf"/>
          <w:id w:val="-314802921"/>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sdt>
        <w:sdtPr>
          <w:rPr>
            <w:rFonts w:eastAsia="Times New Roman"/>
          </w:rPr>
          <w:alias w:val="Field"/>
          <w:tag w:val="FlowField"/>
          <w:id w:val="76882327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constitutes a special, unique, and valuable asset to </w:t>
      </w:r>
      <w:sdt>
        <w:sdtPr>
          <w:rPr>
            <w:rFonts w:eastAsia="Times New Roman"/>
          </w:rPr>
          <w:alias w:val="Field"/>
          <w:tag w:val="FlowField"/>
          <w:id w:val="-115352034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xml:space="preserve">: (i)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sdt>
        <w:sdtPr>
          <w:rPr>
            <w:rFonts w:eastAsia="Times New Roman"/>
          </w:rPr>
          <w:alias w:val="Field"/>
          <w:tag w:val="FlowField"/>
          <w:id w:val="-608053560"/>
          <w:placeholder>
            <w:docPart w:val="A10DD73368C5440795A0C586C579B98E"/>
          </w:placeholder>
          <w15:color w:val="157DEF"/>
        </w:sdtPr>
        <w:sdtEndPr/>
        <w:sdtContent>
          <w:r w:rsidR="00467DA7" w:rsidRPr="0095033C">
            <w:rPr>
              <w:rFonts w:eastAsia="Times New Roman"/>
              <w:color w:val="167DF0"/>
            </w:rPr>
            <w:t xml:space="preserve">{{ </w:t>
          </w:r>
          <w:proofErr w:type="spellStart"/>
          <w:r w:rsidR="00467DA7" w:rsidRPr="0095033C">
            <w:rPr>
              <w:rFonts w:eastAsia="Times New Roman"/>
              <w:color w:val="167DF0"/>
            </w:rPr>
            <w:t>text_company_short_name</w:t>
          </w:r>
          <w:r w:rsidR="00467DA7" w:rsidRPr="0095033C">
            <w:rPr>
              <w:rFonts w:eastAsia="Times New Roman"/>
              <w:color w:val="FFDD57"/>
            </w:rPr>
            <w:t>|possessive</w:t>
          </w:r>
          <w:proofErr w:type="spellEnd"/>
          <w:r w:rsidR="00467DA7" w:rsidRPr="0095033C">
            <w:rPr>
              <w:rFonts w:eastAsia="Times New Roman"/>
              <w:color w:val="167DF0"/>
            </w:rPr>
            <w:t xml:space="preserve"> }}</w:t>
          </w:r>
        </w:sdtContent>
      </w:sdt>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sdt>
        <w:sdtPr>
          <w:rPr>
            <w:rFonts w:eastAsia="Times New Roman"/>
          </w:rPr>
          <w:alias w:val="Field"/>
          <w:tag w:val="FlowField"/>
          <w:id w:val="169696522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upon request.</w:t>
      </w:r>
    </w:p>
    <w:p w14:paraId="060B262D" w14:textId="77777777" w:rsidR="005403ED" w:rsidRPr="0095033C" w:rsidRDefault="00523C55" w:rsidP="007E4AA5">
      <w:pPr>
        <w:spacing w:after="264"/>
        <w:rPr>
          <w:rFonts w:eastAsia="Times New Roman"/>
        </w:rPr>
      </w:pPr>
      <w:sdt>
        <w:sdtPr>
          <w:rPr>
            <w:rFonts w:eastAsia="Times New Roman"/>
          </w:rPr>
          <w:alias w:val="End If"/>
          <w:tag w:val="FlowConditionEndIf"/>
          <w:id w:val="647943376"/>
          <w:placeholder>
            <w:docPart w:val="F4339A0E90E24372A2223D88220073CB"/>
          </w:placeholder>
          <w15:color w:val="23D160"/>
          <w15:appearance w15:val="tags"/>
        </w:sdtPr>
        <w:sdtEndPr/>
        <w:sdtContent>
          <w:r w:rsidR="005403ED" w:rsidRPr="0095033C">
            <w:rPr>
              <w:rFonts w:eastAsia="Times New Roman"/>
              <w:color w:val="CCCCCC"/>
            </w:rPr>
            <w:t>###</w:t>
          </w:r>
        </w:sdtContent>
      </w:sdt>
    </w:p>
    <w:p w14:paraId="74C42F43" w14:textId="77777777" w:rsidR="005403ED" w:rsidRPr="0095033C" w:rsidRDefault="00523C55" w:rsidP="007E4AA5">
      <w:pPr>
        <w:spacing w:after="264"/>
        <w:rPr>
          <w:rFonts w:eastAsia="Times New Roman"/>
        </w:rPr>
      </w:pPr>
      <w:sdt>
        <w:sdtPr>
          <w:rPr>
            <w:rFonts w:eastAsia="Times New Roman"/>
          </w:rPr>
          <w:alias w:val="Show If"/>
          <w:tag w:val="FlowConditionShowIf"/>
          <w:id w:val="-1997028362"/>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25560FE8" w14:textId="7F5F6CD5" w:rsidR="005403ED" w:rsidRPr="0095033C" w:rsidRDefault="00A4290E" w:rsidP="007E4AA5">
      <w:pPr>
        <w:spacing w:after="264"/>
        <w:rPr>
          <w:rFonts w:eastAsia="Times New Roman"/>
        </w:rPr>
      </w:pPr>
      <w:r w:rsidRPr="0095033C">
        <w:rPr>
          <w:rFonts w:eastAsia="Times New Roman"/>
        </w:rPr>
        <w:t xml:space="preserve">The Parties acknowledge and agree that their respective Confidential Information constitutes a special, unique, and valuable asset to each of them. Consequently, the Parties agree </w:t>
      </w:r>
      <w:r w:rsidR="008A4D46" w:rsidRPr="0095033C">
        <w:rPr>
          <w:rFonts w:eastAsia="Times New Roman"/>
        </w:rPr>
        <w:t xml:space="preserve">that each must: (i) limit its use of the disclosing Party’s Confidential Information </w:t>
      </w:r>
      <w:r w:rsidR="008A4D46" w:rsidRPr="0095033C">
        <w:rPr>
          <w:rFonts w:eastAsia="Times New Roman"/>
          <w:i/>
          <w:iCs/>
        </w:rPr>
        <w:t>solely</w:t>
      </w:r>
      <w:r w:rsidR="008A4D46" w:rsidRPr="0095033C">
        <w:rPr>
          <w:rFonts w:eastAsia="Times New Roman"/>
        </w:rPr>
        <w:t xml:space="preserve"> to conducting its Due Diligence; (ii) </w:t>
      </w:r>
      <w:r w:rsidRPr="0095033C">
        <w:rPr>
          <w:rFonts w:eastAsia="Times New Roman"/>
        </w:rPr>
        <w:t>hold the Confidential Information of the other Party in strict confidence</w:t>
      </w:r>
      <w:r w:rsidR="008A4D46" w:rsidRPr="0095033C">
        <w:rPr>
          <w:rFonts w:eastAsia="Times New Roman"/>
        </w:rPr>
        <w:t xml:space="preserve">; (iii) take all reasonable precautions to prevent inadvertent disclosure of the other Party’s Confidential Information; and (iv) </w:t>
      </w:r>
      <w:r w:rsidRPr="0095033C">
        <w:rPr>
          <w:rFonts w:eastAsia="Times New Roman"/>
        </w:rPr>
        <w:t>not disclose such Confidential Information to any person or entity other than their respective Representatives who: (</w:t>
      </w:r>
      <w:r w:rsidR="008A4D46" w:rsidRPr="0095033C">
        <w:rPr>
          <w:rFonts w:eastAsia="Times New Roman"/>
        </w:rPr>
        <w:t>a</w:t>
      </w:r>
      <w:r w:rsidRPr="0095033C">
        <w:rPr>
          <w:rFonts w:eastAsia="Times New Roman"/>
        </w:rPr>
        <w:t xml:space="preserve">) reasonably require access to the Confidential Information as part of their respective Due Diligence; </w:t>
      </w:r>
      <w:r w:rsidRPr="0095033C">
        <w:rPr>
          <w:rFonts w:eastAsia="Times New Roman"/>
        </w:rPr>
        <w:lastRenderedPageBreak/>
        <w:t>(</w:t>
      </w:r>
      <w:r w:rsidR="008A4D46" w:rsidRPr="0095033C">
        <w:rPr>
          <w:rFonts w:eastAsia="Times New Roman"/>
        </w:rPr>
        <w:t>b</w:t>
      </w:r>
      <w:r w:rsidRPr="0095033C">
        <w:rPr>
          <w:rFonts w:eastAsia="Times New Roman"/>
        </w:rPr>
        <w:t>) are informed of the information’s confidential nature; and (</w:t>
      </w:r>
      <w:r w:rsidR="008A4D46"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w:t>
      </w:r>
      <w:r w:rsidR="008A4D46" w:rsidRPr="0095033C">
        <w:rPr>
          <w:rFonts w:eastAsia="Times New Roman"/>
        </w:rPr>
        <w:t>Such signed writings must be presented to the disclosing Party upon request.</w:t>
      </w:r>
    </w:p>
    <w:p w14:paraId="345F443C" w14:textId="71AD06C7" w:rsidR="005011C4" w:rsidRPr="0095033C" w:rsidRDefault="00523C55" w:rsidP="005011C4">
      <w:pPr>
        <w:spacing w:after="264"/>
      </w:pPr>
      <w:sdt>
        <w:sdtPr>
          <w:rPr>
            <w:rFonts w:eastAsia="Times New Roman"/>
          </w:rPr>
          <w:alias w:val="End If"/>
          <w:tag w:val="FlowConditionEndIf"/>
          <w:id w:val="520752984"/>
          <w:placeholder>
            <w:docPart w:val="775BBE83423B4648B637640DF9A597FD"/>
          </w:placeholder>
          <w15:color w:val="23D160"/>
          <w15:appearance w15:val="tags"/>
        </w:sdtPr>
        <w:sdtEndPr/>
        <w:sdtContent>
          <w:r w:rsidR="005403ED" w:rsidRPr="0095033C">
            <w:rPr>
              <w:rFonts w:eastAsia="Times New Roman"/>
              <w:color w:val="CCCCCC"/>
            </w:rPr>
            <w:t>###</w:t>
          </w:r>
        </w:sdtContent>
      </w:sdt>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A7FE9A5" w14:textId="77777777" w:rsidR="005403ED" w:rsidRPr="0095033C" w:rsidRDefault="00523C55" w:rsidP="007E4AA5">
      <w:pPr>
        <w:spacing w:after="264"/>
        <w:rPr>
          <w:rFonts w:eastAsia="Times New Roman"/>
        </w:rPr>
      </w:pPr>
      <w:sdt>
        <w:sdtPr>
          <w:rPr>
            <w:rFonts w:eastAsia="Times New Roman"/>
          </w:rPr>
          <w:alias w:val="Show If"/>
          <w:tag w:val="FlowConditionShowIf"/>
          <w:id w:val="-1301214517"/>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sdt>
        <w:sdtPr>
          <w:rPr>
            <w:rFonts w:eastAsia="Times New Roman"/>
          </w:rPr>
          <w:alias w:val="Field"/>
          <w:tag w:val="FlowField"/>
          <w:id w:val="692499263"/>
          <w:placeholder>
            <w:docPart w:val="DefaultPlaceholder_-1854013440"/>
          </w:placeholder>
          <w15:color w:val="157DEF"/>
        </w:sdtPr>
        <w:sdtEndPr/>
        <w:sdtContent>
          <w:r w:rsidR="003053A1" w:rsidRPr="0095033C">
            <w:rPr>
              <w:rFonts w:eastAsia="Times New Roman"/>
              <w:color w:val="167DF0"/>
            </w:rPr>
            <w:t xml:space="preserve">{{ </w:t>
          </w:r>
          <w:proofErr w:type="spellStart"/>
          <w:r w:rsidR="003053A1" w:rsidRPr="0095033C">
            <w:rPr>
              <w:rFonts w:eastAsia="Times New Roman"/>
              <w:color w:val="167DF0"/>
            </w:rPr>
            <w:t>text_company_short_name</w:t>
          </w:r>
          <w:proofErr w:type="spellEnd"/>
          <w:r w:rsidR="003053A1" w:rsidRPr="0095033C">
            <w:rPr>
              <w:rFonts w:eastAsia="Times New Roman"/>
              <w:color w:val="167DF0"/>
            </w:rPr>
            <w:t xml:space="preserve"> }}</w:t>
          </w:r>
        </w:sdtContent>
      </w:sdt>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75FB3E6E" w14:textId="77777777" w:rsidR="005403ED" w:rsidRPr="0095033C" w:rsidRDefault="00523C55" w:rsidP="007E4AA5">
      <w:pPr>
        <w:spacing w:after="264"/>
        <w:rPr>
          <w:rFonts w:eastAsia="Times New Roman"/>
        </w:rPr>
      </w:pPr>
      <w:sdt>
        <w:sdtPr>
          <w:rPr>
            <w:rFonts w:eastAsia="Times New Roman"/>
          </w:rPr>
          <w:alias w:val="End If"/>
          <w:tag w:val="FlowConditionEndIf"/>
          <w:id w:val="1218010997"/>
          <w:placeholder>
            <w:docPart w:val="D893584BF3AC4F338FDD3BF9778A1277"/>
          </w:placeholder>
          <w15:color w:val="23D160"/>
          <w15:appearance w15:val="tags"/>
        </w:sdtPr>
        <w:sdtEndPr/>
        <w:sdtContent>
          <w:r w:rsidR="005403ED" w:rsidRPr="0095033C">
            <w:rPr>
              <w:rFonts w:eastAsia="Times New Roman"/>
              <w:color w:val="CCCCCC"/>
            </w:rPr>
            <w:t>###</w:t>
          </w:r>
        </w:sdtContent>
      </w:sdt>
    </w:p>
    <w:p w14:paraId="4296F281" w14:textId="77777777" w:rsidR="005403ED" w:rsidRPr="0095033C" w:rsidRDefault="00523C55" w:rsidP="007E4AA5">
      <w:pPr>
        <w:spacing w:after="264"/>
        <w:rPr>
          <w:rFonts w:eastAsia="Times New Roman"/>
        </w:rPr>
      </w:pPr>
      <w:sdt>
        <w:sdtPr>
          <w:rPr>
            <w:rFonts w:eastAsia="Times New Roman"/>
          </w:rPr>
          <w:alias w:val="Show If"/>
          <w:tag w:val="FlowConditionShowIf"/>
          <w:id w:val="1599977516"/>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33E2121C" w14:textId="2BC158EB" w:rsidR="005403ED" w:rsidRPr="0095033C" w:rsidRDefault="003053A1" w:rsidP="007E4AA5">
      <w:pPr>
        <w:spacing w:after="264"/>
        <w:rPr>
          <w:rFonts w:eastAsia="Times New Roman"/>
        </w:rPr>
      </w:pPr>
      <w:r w:rsidRPr="0095033C">
        <w:rPr>
          <w:rFonts w:eastAsia="Times New Roman"/>
        </w:rPr>
        <w:t xml:space="preserve">The Confidential Information is provided AS IS and without warranty of any kind, whether express or implied, including, without limitation, implied warranties of merchantability, fitness for a particular purpose, or title. The disclosing Party, therefore, shall </w:t>
      </w:r>
      <w:r w:rsidR="00421C49" w:rsidRPr="0095033C">
        <w:rPr>
          <w:rFonts w:eastAsia="Times New Roman"/>
        </w:rPr>
        <w:t xml:space="preserve">not be liable to the receiving Party </w:t>
      </w:r>
      <w:r w:rsidRPr="0095033C">
        <w:rPr>
          <w:rFonts w:eastAsia="Times New Roman"/>
        </w:rPr>
        <w:t>for errors or omissions in any of the Confidential Information, or for that matter, any decisions made by the receiving Party in reliance upon any of the Confidential Information.</w:t>
      </w:r>
    </w:p>
    <w:p w14:paraId="5742B704" w14:textId="02DD8E72" w:rsidR="005011C4" w:rsidRPr="0095033C" w:rsidRDefault="00523C55" w:rsidP="005011C4">
      <w:pPr>
        <w:spacing w:after="264"/>
      </w:pPr>
      <w:sdt>
        <w:sdtPr>
          <w:rPr>
            <w:rFonts w:eastAsia="Times New Roman"/>
          </w:rPr>
          <w:alias w:val="End If"/>
          <w:tag w:val="FlowConditionEndIf"/>
          <w:id w:val="-443071649"/>
          <w:placeholder>
            <w:docPart w:val="6E38E16076AD4561A0059D8FB491A8AA"/>
          </w:placeholder>
          <w15:color w:val="23D160"/>
          <w15:appearance w15:val="tags"/>
        </w:sdtPr>
        <w:sdtEndPr/>
        <w:sdtContent>
          <w:r w:rsidR="005403ED" w:rsidRPr="0095033C">
            <w:rPr>
              <w:rFonts w:eastAsia="Times New Roman"/>
              <w:color w:val="CCCCCC"/>
            </w:rPr>
            <w:t>###</w:t>
          </w:r>
        </w:sdtContent>
      </w:sdt>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D4EBC02" w14:textId="77777777" w:rsidR="005403ED" w:rsidRPr="0095033C" w:rsidRDefault="00523C55" w:rsidP="007E4AA5">
      <w:pPr>
        <w:spacing w:after="264"/>
        <w:rPr>
          <w:rFonts w:eastAsia="Times New Roman"/>
        </w:rPr>
      </w:pPr>
      <w:sdt>
        <w:sdtPr>
          <w:rPr>
            <w:rFonts w:eastAsia="Times New Roman"/>
          </w:rPr>
          <w:alias w:val="Show If"/>
          <w:tag w:val="FlowConditionShowIf"/>
          <w:id w:val="-1345698542"/>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sdt>
        <w:sdtPr>
          <w:rPr>
            <w:rFonts w:eastAsia="Times New Roman"/>
          </w:rPr>
          <w:alias w:val="Field"/>
          <w:tag w:val="FlowField"/>
          <w:id w:val="15851802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sdt>
        <w:sdtPr>
          <w:rPr>
            <w:rFonts w:eastAsia="Times New Roman"/>
          </w:rPr>
          <w:alias w:val="Field"/>
          <w:tag w:val="FlowField"/>
          <w:id w:val="-48393655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prompt notice sufficient to permit </w:t>
      </w:r>
      <w:sdt>
        <w:sdtPr>
          <w:rPr>
            <w:rFonts w:eastAsia="Times New Roman"/>
          </w:rPr>
          <w:alias w:val="Field"/>
          <w:tag w:val="FlowField"/>
          <w:id w:val="-16239373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to contest such disclosure (e.g., by filing a motion for a protective order).</w:t>
      </w:r>
    </w:p>
    <w:p w14:paraId="0A75B2FD" w14:textId="77777777" w:rsidR="005403ED" w:rsidRPr="0095033C" w:rsidRDefault="00523C55" w:rsidP="007E4AA5">
      <w:pPr>
        <w:spacing w:after="264"/>
        <w:rPr>
          <w:rFonts w:eastAsia="Times New Roman"/>
        </w:rPr>
      </w:pPr>
      <w:sdt>
        <w:sdtPr>
          <w:rPr>
            <w:rFonts w:eastAsia="Times New Roman"/>
          </w:rPr>
          <w:alias w:val="End If"/>
          <w:tag w:val="FlowConditionEndIf"/>
          <w:id w:val="255340991"/>
          <w:placeholder>
            <w:docPart w:val="565D7C4438264CCB9DB146401A48DB00"/>
          </w:placeholder>
          <w15:color w:val="23D160"/>
          <w15:appearance w15:val="tags"/>
        </w:sdtPr>
        <w:sdtEndPr/>
        <w:sdtContent>
          <w:r w:rsidR="005403ED" w:rsidRPr="0095033C">
            <w:rPr>
              <w:rFonts w:eastAsia="Times New Roman"/>
              <w:color w:val="CCCCCC"/>
            </w:rPr>
            <w:t>###</w:t>
          </w:r>
        </w:sdtContent>
      </w:sdt>
    </w:p>
    <w:p w14:paraId="60604EE1" w14:textId="77777777" w:rsidR="005403ED" w:rsidRPr="0095033C" w:rsidRDefault="00523C55" w:rsidP="007E4AA5">
      <w:pPr>
        <w:spacing w:after="264"/>
        <w:rPr>
          <w:rFonts w:eastAsia="Times New Roman"/>
        </w:rPr>
      </w:pPr>
      <w:sdt>
        <w:sdtPr>
          <w:rPr>
            <w:rFonts w:eastAsia="Times New Roman"/>
          </w:rPr>
          <w:alias w:val="Show If"/>
          <w:tag w:val="FlowConditionShowIf"/>
          <w:id w:val="-1443761951"/>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9BEE5B4" w14:textId="10944774" w:rsidR="005403ED" w:rsidRPr="0095033C" w:rsidRDefault="00371B2C" w:rsidP="007E4AA5">
      <w:pPr>
        <w:spacing w:after="264"/>
        <w:rPr>
          <w:rFonts w:eastAsia="Times New Roman"/>
        </w:rPr>
      </w:pPr>
      <w:r w:rsidRPr="0095033C">
        <w:rPr>
          <w:rFonts w:eastAsia="Times New Roman"/>
        </w:rPr>
        <w:t xml:space="preserve">With respect to Confidential Information about which a third party is seeking disclosure through operation of law (e.g., subpoena, court order, deposition, etc.), prior to any disclosure of the Confidential </w:t>
      </w:r>
      <w:r w:rsidRPr="0095033C">
        <w:rPr>
          <w:rFonts w:eastAsia="Times New Roman"/>
        </w:rPr>
        <w:lastRenderedPageBreak/>
        <w:t>Information, the receiving Party must take all reasonable steps to provide the disclosing Party with prompt notice sufficient to permit the disclosing Party to contest such disclosure (e.g., by filing a motion for a protective order).</w:t>
      </w:r>
    </w:p>
    <w:p w14:paraId="2B273B09" w14:textId="5B7F0DAB" w:rsidR="007A6D3D" w:rsidRPr="0095033C" w:rsidRDefault="00523C55" w:rsidP="007A6D3D">
      <w:pPr>
        <w:spacing w:after="264"/>
      </w:pPr>
      <w:sdt>
        <w:sdtPr>
          <w:rPr>
            <w:rFonts w:eastAsia="Times New Roman"/>
          </w:rPr>
          <w:alias w:val="End If"/>
          <w:tag w:val="FlowConditionEndIf"/>
          <w:id w:val="1142233707"/>
          <w:placeholder>
            <w:docPart w:val="C1476E54D7CE4F33BDF8D91F8433C941"/>
          </w:placeholder>
          <w15:color w:val="23D160"/>
          <w15:appearance w15:val="tags"/>
        </w:sdtPr>
        <w:sdtEndPr/>
        <w:sdtContent>
          <w:r w:rsidR="005403ED" w:rsidRPr="0095033C">
            <w:rPr>
              <w:rFonts w:eastAsia="Times New Roman"/>
              <w:color w:val="CCCCCC"/>
            </w:rPr>
            <w:t>###</w:t>
          </w:r>
        </w:sdtContent>
      </w:sdt>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92620E" w14:textId="77777777" w:rsidR="005403ED" w:rsidRPr="0095033C" w:rsidRDefault="00523C55" w:rsidP="007E4AA5">
      <w:pPr>
        <w:spacing w:after="264"/>
        <w:rPr>
          <w:rFonts w:eastAsia="Times New Roman"/>
        </w:rPr>
      </w:pPr>
      <w:sdt>
        <w:sdtPr>
          <w:rPr>
            <w:rFonts w:eastAsia="Times New Roman"/>
          </w:rPr>
          <w:alias w:val="Show If"/>
          <w:tag w:val="FlowConditionShowIf"/>
          <w:id w:val="-210086548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sdt>
        <w:sdtPr>
          <w:rPr>
            <w:rFonts w:eastAsia="Times New Roman"/>
          </w:rPr>
          <w:alias w:val="Field"/>
          <w:tag w:val="FlowField"/>
          <w:id w:val="214553959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sdt>
        <w:sdtPr>
          <w:rPr>
            <w:rFonts w:eastAsia="Times New Roman"/>
          </w:rPr>
          <w:alias w:val="Field"/>
          <w:tag w:val="FlowField"/>
          <w:id w:val="149700047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other legal and equitable remedies, </w:t>
      </w:r>
      <w:sdt>
        <w:sdtPr>
          <w:rPr>
            <w:rFonts w:eastAsia="Times New Roman"/>
          </w:rPr>
          <w:alias w:val="Field"/>
          <w:tag w:val="FlowField"/>
          <w:id w:val="-154813994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shall be entitled to seek injunctive relief against Receiving Party without the necessity of posting a bond.</w:t>
      </w:r>
    </w:p>
    <w:p w14:paraId="633D35F6" w14:textId="77777777" w:rsidR="005403ED" w:rsidRPr="0095033C" w:rsidRDefault="00523C55" w:rsidP="007E4AA5">
      <w:pPr>
        <w:spacing w:after="264"/>
        <w:rPr>
          <w:rFonts w:eastAsia="Times New Roman"/>
        </w:rPr>
      </w:pPr>
      <w:sdt>
        <w:sdtPr>
          <w:rPr>
            <w:rFonts w:eastAsia="Times New Roman"/>
          </w:rPr>
          <w:alias w:val="End If"/>
          <w:tag w:val="FlowConditionEndIf"/>
          <w:id w:val="-87154531"/>
          <w:placeholder>
            <w:docPart w:val="31DD0A339DD341B8989F4902191B35E6"/>
          </w:placeholder>
          <w15:color w:val="23D160"/>
          <w15:appearance w15:val="tags"/>
        </w:sdtPr>
        <w:sdtEndPr/>
        <w:sdtContent>
          <w:r w:rsidR="005403ED" w:rsidRPr="0095033C">
            <w:rPr>
              <w:rFonts w:eastAsia="Times New Roman"/>
              <w:color w:val="CCCCCC"/>
            </w:rPr>
            <w:t>###</w:t>
          </w:r>
        </w:sdtContent>
      </w:sdt>
    </w:p>
    <w:p w14:paraId="3E4C1A73" w14:textId="77777777" w:rsidR="005403ED" w:rsidRPr="0095033C" w:rsidRDefault="00523C55" w:rsidP="007E4AA5">
      <w:pPr>
        <w:spacing w:after="264"/>
        <w:rPr>
          <w:rFonts w:eastAsia="Times New Roman"/>
        </w:rPr>
      </w:pPr>
      <w:sdt>
        <w:sdtPr>
          <w:rPr>
            <w:rFonts w:eastAsia="Times New Roman"/>
          </w:rPr>
          <w:alias w:val="Show If"/>
          <w:tag w:val="FlowConditionShowIf"/>
          <w:id w:val="174021210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89F7FD4" w14:textId="1052D903" w:rsidR="005403ED" w:rsidRPr="0095033C" w:rsidRDefault="003F16FF" w:rsidP="007E4AA5">
      <w:pPr>
        <w:spacing w:after="264"/>
        <w:rPr>
          <w:rFonts w:eastAsia="Times New Roman"/>
        </w:rPr>
      </w:pPr>
      <w:r w:rsidRPr="0095033C">
        <w:rPr>
          <w:rFonts w:eastAsia="Times New Roman"/>
        </w:rPr>
        <w:t>The Parties acknowledge and agree that any unauthorized use or disclosure of the</w:t>
      </w:r>
      <w:r w:rsidR="0068035C" w:rsidRPr="0095033C">
        <w:rPr>
          <w:rFonts w:eastAsia="Times New Roman"/>
        </w:rPr>
        <w:t>ir respective</w:t>
      </w:r>
      <w:r w:rsidRPr="0095033C">
        <w:rPr>
          <w:rFonts w:eastAsia="Times New Roman"/>
        </w:rPr>
        <w:t xml:space="preserve"> Confidential Information shall constitute unfair competition within the meaning of applicable California law. The Parties agree, therefore, that in the event of a breach (or alleged breach) by </w:t>
      </w:r>
      <w:r w:rsidR="0068035C" w:rsidRPr="0095033C">
        <w:rPr>
          <w:rFonts w:eastAsia="Times New Roman"/>
        </w:rPr>
        <w:t>the receiving</w:t>
      </w:r>
      <w:r w:rsidRPr="0095033C">
        <w:rPr>
          <w:rFonts w:eastAsia="Times New Roman"/>
        </w:rPr>
        <w:t xml:space="preserve"> Party or its Representatives of any of the covenants contained in this </w:t>
      </w:r>
      <w:r w:rsidR="005D2110">
        <w:rPr>
          <w:rFonts w:eastAsia="Times New Roman"/>
        </w:rPr>
        <w:t>NDA</w:t>
      </w:r>
      <w:r w:rsidRPr="0095033C">
        <w:rPr>
          <w:rFonts w:eastAsia="Times New Roman"/>
        </w:rPr>
        <w:t>,</w:t>
      </w:r>
      <w:r w:rsidR="0068035C" w:rsidRPr="0095033C">
        <w:rPr>
          <w:rFonts w:eastAsia="Times New Roman"/>
        </w:rPr>
        <w:t xml:space="preserve"> the disclosing Party </w:t>
      </w:r>
      <w:r w:rsidRPr="0095033C">
        <w:rPr>
          <w:rFonts w:eastAsia="Times New Roman"/>
        </w:rPr>
        <w:t>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sidR="0068035C" w:rsidRPr="0095033C">
        <w:rPr>
          <w:rFonts w:eastAsia="Times New Roman"/>
        </w:rPr>
        <w:t xml:space="preserve">the disclosing Party’s </w:t>
      </w:r>
      <w:r w:rsidRPr="0095033C">
        <w:rPr>
          <w:rFonts w:eastAsia="Times New Roman"/>
        </w:rPr>
        <w:t>other legal and equitable remedies,</w:t>
      </w:r>
      <w:r w:rsidR="0068035C" w:rsidRPr="0095033C">
        <w:rPr>
          <w:rFonts w:eastAsia="Times New Roman"/>
        </w:rPr>
        <w:t xml:space="preserve"> the disclosing Party </w:t>
      </w:r>
      <w:r w:rsidRPr="0095033C">
        <w:rPr>
          <w:rFonts w:eastAsia="Times New Roman"/>
        </w:rPr>
        <w:t xml:space="preserve">shall be entitled to seek injunctive relief against </w:t>
      </w:r>
      <w:r w:rsidR="0068035C" w:rsidRPr="0095033C">
        <w:rPr>
          <w:rFonts w:eastAsia="Times New Roman"/>
        </w:rPr>
        <w:t>the r</w:t>
      </w:r>
      <w:r w:rsidRPr="0095033C">
        <w:rPr>
          <w:rFonts w:eastAsia="Times New Roman"/>
        </w:rPr>
        <w:t>eceiving Party without the necessity of posting a bond.</w:t>
      </w:r>
    </w:p>
    <w:p w14:paraId="3B940618" w14:textId="69F79785" w:rsidR="007A6D3D" w:rsidRPr="0095033C" w:rsidRDefault="00523C55" w:rsidP="007A6D3D">
      <w:pPr>
        <w:spacing w:after="264"/>
      </w:pPr>
      <w:sdt>
        <w:sdtPr>
          <w:rPr>
            <w:rFonts w:eastAsia="Times New Roman"/>
          </w:rPr>
          <w:alias w:val="End If"/>
          <w:tag w:val="FlowConditionEndIf"/>
          <w:id w:val="631060381"/>
          <w:placeholder>
            <w:docPart w:val="0A7CA86F1B2446E3B938363BC168A8AD"/>
          </w:placeholder>
          <w15:color w:val="23D160"/>
          <w15:appearance w15:val="tags"/>
        </w:sdtPr>
        <w:sdtEndPr/>
        <w:sdtContent>
          <w:r w:rsidR="005403ED" w:rsidRPr="0095033C">
            <w:rPr>
              <w:rFonts w:eastAsia="Times New Roman"/>
              <w:color w:val="CCCCCC"/>
            </w:rPr>
            <w:t>###</w:t>
          </w:r>
        </w:sdtContent>
      </w:sdt>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84A0ECD" w14:textId="77777777" w:rsidR="005403ED" w:rsidRPr="0095033C" w:rsidRDefault="00523C55" w:rsidP="007E4AA5">
      <w:pPr>
        <w:spacing w:after="264"/>
        <w:rPr>
          <w:rFonts w:eastAsia="Times New Roman"/>
        </w:rPr>
      </w:pPr>
      <w:sdt>
        <w:sdtPr>
          <w:rPr>
            <w:rFonts w:eastAsia="Times New Roman"/>
          </w:rPr>
          <w:alias w:val="Show If"/>
          <w:tag w:val="FlowConditionShowIf"/>
          <w:id w:val="-818572849"/>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613680B1" w14:textId="77777777" w:rsidR="005403ED" w:rsidRPr="0095033C" w:rsidRDefault="00523C55" w:rsidP="007E4AA5">
      <w:pPr>
        <w:spacing w:after="264"/>
        <w:rPr>
          <w:rFonts w:eastAsia="Times New Roman"/>
        </w:rPr>
      </w:pPr>
      <w:sdt>
        <w:sdtPr>
          <w:rPr>
            <w:rFonts w:eastAsia="Times New Roman"/>
          </w:rPr>
          <w:alias w:val="End If"/>
          <w:tag w:val="FlowConditionEndIf"/>
          <w:id w:val="419309277"/>
          <w:placeholder>
            <w:docPart w:val="13BC0BFBF1BA4911AAF1C03EA3AB47A7"/>
          </w:placeholder>
          <w15:color w:val="23D160"/>
          <w15:appearance w15:val="tags"/>
        </w:sdtPr>
        <w:sdtEndPr/>
        <w:sdtContent>
          <w:r w:rsidR="005403ED" w:rsidRPr="0095033C">
            <w:rPr>
              <w:rFonts w:eastAsia="Times New Roman"/>
              <w:color w:val="CCCCCC"/>
            </w:rPr>
            <w:t>###</w:t>
          </w:r>
        </w:sdtContent>
      </w:sdt>
    </w:p>
    <w:p w14:paraId="02F3EA1C" w14:textId="77777777" w:rsidR="005403ED" w:rsidRPr="0095033C" w:rsidRDefault="00523C55" w:rsidP="007E4AA5">
      <w:pPr>
        <w:spacing w:after="264"/>
        <w:rPr>
          <w:rFonts w:eastAsia="Times New Roman"/>
        </w:rPr>
      </w:pPr>
      <w:sdt>
        <w:sdtPr>
          <w:rPr>
            <w:rFonts w:eastAsia="Times New Roman"/>
          </w:rPr>
          <w:alias w:val="Show If"/>
          <w:tag w:val="FlowConditionShowIf"/>
          <w:id w:val="816685558"/>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268E58C" w14:textId="7B6CCD06" w:rsidR="005403ED" w:rsidRPr="0095033C" w:rsidRDefault="00F21A98"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the receiving Party.</w:t>
      </w:r>
    </w:p>
    <w:p w14:paraId="01210D36" w14:textId="6D3B2099" w:rsidR="007A6D3D" w:rsidRPr="0095033C" w:rsidRDefault="00523C55" w:rsidP="007A6D3D">
      <w:pPr>
        <w:spacing w:after="264"/>
      </w:pPr>
      <w:sdt>
        <w:sdtPr>
          <w:rPr>
            <w:rFonts w:eastAsia="Times New Roman"/>
          </w:rPr>
          <w:alias w:val="End If"/>
          <w:tag w:val="FlowConditionEndIf"/>
          <w:id w:val="-1318106240"/>
          <w:placeholder>
            <w:docPart w:val="C23338D1DB2843A993FF4A5065EA6D20"/>
          </w:placeholder>
          <w15:color w:val="23D160"/>
          <w15:appearance w15:val="tags"/>
        </w:sdtPr>
        <w:sdtEndPr/>
        <w:sdtContent>
          <w:r w:rsidR="005403ED" w:rsidRPr="0095033C">
            <w:rPr>
              <w:rFonts w:eastAsia="Times New Roman"/>
              <w:color w:val="CCCCCC"/>
            </w:rPr>
            <w:t>###</w:t>
          </w:r>
        </w:sdtContent>
      </w:sdt>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7D2D7A7" w14:textId="77777777" w:rsidR="005403ED" w:rsidRPr="0095033C" w:rsidRDefault="00523C55" w:rsidP="007E4AA5">
      <w:pPr>
        <w:spacing w:after="264"/>
        <w:rPr>
          <w:rFonts w:eastAsia="Times New Roman"/>
        </w:rPr>
      </w:pPr>
      <w:sdt>
        <w:sdtPr>
          <w:rPr>
            <w:rFonts w:eastAsia="Times New Roman"/>
          </w:rPr>
          <w:alias w:val="Show If"/>
          <w:tag w:val="FlowConditionShowIf"/>
          <w:id w:val="-2125982055"/>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sdt>
        <w:sdtPr>
          <w:rPr>
            <w:rFonts w:eastAsia="Times New Roman"/>
          </w:rPr>
          <w:alias w:val="Field"/>
          <w:tag w:val="FlowField"/>
          <w:id w:val="43680126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will promptly either destroy or return to </w:t>
      </w:r>
      <w:sdt>
        <w:sdtPr>
          <w:rPr>
            <w:rFonts w:eastAsia="Times New Roman"/>
          </w:rPr>
          <w:alias w:val="Field"/>
          <w:tag w:val="FlowField"/>
          <w:id w:val="25810661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ADED921" w14:textId="77777777" w:rsidR="005403ED" w:rsidRPr="0095033C" w:rsidRDefault="00523C55" w:rsidP="007E4AA5">
      <w:pPr>
        <w:spacing w:after="264"/>
        <w:rPr>
          <w:rFonts w:eastAsia="Times New Roman"/>
        </w:rPr>
      </w:pPr>
      <w:sdt>
        <w:sdtPr>
          <w:rPr>
            <w:rFonts w:eastAsia="Times New Roman"/>
          </w:rPr>
          <w:alias w:val="End If"/>
          <w:tag w:val="FlowConditionEndIf"/>
          <w:id w:val="1137217922"/>
          <w:placeholder>
            <w:docPart w:val="286EE09E8FD346FE863B4361AED07F45"/>
          </w:placeholder>
          <w15:color w:val="23D160"/>
          <w15:appearance w15:val="tags"/>
        </w:sdtPr>
        <w:sdtEndPr/>
        <w:sdtContent>
          <w:r w:rsidR="005403ED" w:rsidRPr="0095033C">
            <w:rPr>
              <w:rFonts w:eastAsia="Times New Roman"/>
              <w:color w:val="CCCCCC"/>
            </w:rPr>
            <w:t>###</w:t>
          </w:r>
        </w:sdtContent>
      </w:sdt>
    </w:p>
    <w:p w14:paraId="223C84A8" w14:textId="77777777" w:rsidR="005403ED" w:rsidRPr="0095033C" w:rsidRDefault="00523C55" w:rsidP="007E4AA5">
      <w:pPr>
        <w:spacing w:after="264"/>
        <w:rPr>
          <w:rFonts w:eastAsia="Times New Roman"/>
        </w:rPr>
      </w:pPr>
      <w:sdt>
        <w:sdtPr>
          <w:rPr>
            <w:rFonts w:eastAsia="Times New Roman"/>
          </w:rPr>
          <w:alias w:val="Show If"/>
          <w:tag w:val="FlowConditionShowIf"/>
          <w:id w:val="-1918317033"/>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6B9E751" w14:textId="69ABA86E" w:rsidR="005403ED" w:rsidRPr="0095033C" w:rsidRDefault="00D17EC6" w:rsidP="007E4AA5">
      <w:pPr>
        <w:spacing w:after="264"/>
        <w:rPr>
          <w:rFonts w:eastAsia="Times New Roman"/>
        </w:rPr>
      </w:pPr>
      <w:r w:rsidRPr="0095033C">
        <w:rPr>
          <w:rFonts w:eastAsia="Times New Roman"/>
        </w:rPr>
        <w:t xml:space="preserve">The Parties further acknowledge and agree that within seven (7) calendar days of the disclosing Party’s written request, the receiving Party will promptly either destroy or return to the disclosing Party all of the disclosing Party’s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769A94AB" w14:textId="24EBD071" w:rsidR="007A6D3D" w:rsidRPr="0095033C" w:rsidRDefault="00523C55" w:rsidP="007A6D3D">
      <w:pPr>
        <w:spacing w:after="264"/>
      </w:pPr>
      <w:sdt>
        <w:sdtPr>
          <w:rPr>
            <w:rFonts w:eastAsia="Times New Roman"/>
          </w:rPr>
          <w:alias w:val="End If"/>
          <w:tag w:val="FlowConditionEndIf"/>
          <w:id w:val="-1485541766"/>
          <w:placeholder>
            <w:docPart w:val="25AEA63BCABE41009EA72B319B67F51D"/>
          </w:placeholder>
          <w15:color w:val="23D160"/>
          <w15:appearance w15:val="tags"/>
        </w:sdtPr>
        <w:sdtEndPr/>
        <w:sdtContent>
          <w:r w:rsidR="005403ED" w:rsidRPr="0095033C">
            <w:rPr>
              <w:rFonts w:eastAsia="Times New Roman"/>
              <w:color w:val="CCCCCC"/>
            </w:rPr>
            <w:t>###</w:t>
          </w:r>
        </w:sdtContent>
      </w:sdt>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003AAEBC" w14:textId="77777777" w:rsidR="005403ED" w:rsidRPr="0095033C" w:rsidRDefault="00523C55" w:rsidP="007E4AA5">
      <w:pPr>
        <w:spacing w:after="264"/>
        <w:rPr>
          <w:rFonts w:eastAsia="Times New Roman"/>
        </w:rPr>
      </w:pPr>
      <w:sdt>
        <w:sdtPr>
          <w:rPr>
            <w:rFonts w:eastAsia="Times New Roman"/>
          </w:rPr>
          <w:alias w:val="Show If"/>
          <w:tag w:val="FlowConditionShowIf"/>
          <w:id w:val="1505782240"/>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sdt>
        <w:sdtPr>
          <w:rPr>
            <w:rFonts w:eastAsia="Times New Roman"/>
          </w:rPr>
          <w:alias w:val="Field"/>
          <w:tag w:val="FlowField"/>
          <w:id w:val="1730034619"/>
          <w:placeholder>
            <w:docPart w:val="2C8CFC332C0D4CE088CFF49358532BA5"/>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shall provide </w:t>
      </w:r>
      <w:sdt>
        <w:sdtPr>
          <w:rPr>
            <w:rFonts w:eastAsia="Times New Roman"/>
          </w:rPr>
          <w:alias w:val="Field"/>
          <w:tag w:val="FlowField"/>
          <w:id w:val="-105940493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5CF69AFB" w14:textId="77777777" w:rsidR="005403ED" w:rsidRPr="0095033C" w:rsidRDefault="00523C55" w:rsidP="007E4AA5">
      <w:pPr>
        <w:spacing w:after="264"/>
        <w:rPr>
          <w:rFonts w:eastAsia="Times New Roman"/>
        </w:rPr>
      </w:pPr>
      <w:sdt>
        <w:sdtPr>
          <w:rPr>
            <w:rFonts w:eastAsia="Times New Roman"/>
          </w:rPr>
          <w:alias w:val="End If"/>
          <w:tag w:val="FlowConditionEndIf"/>
          <w:id w:val="399490708"/>
          <w:placeholder>
            <w:docPart w:val="1EE3718EB35F4F24908E9C2D0B98566A"/>
          </w:placeholder>
          <w15:color w:val="23D160"/>
          <w15:appearance w15:val="tags"/>
        </w:sdtPr>
        <w:sdtEndPr/>
        <w:sdtContent>
          <w:r w:rsidR="005403ED" w:rsidRPr="0095033C">
            <w:rPr>
              <w:rFonts w:eastAsia="Times New Roman"/>
              <w:color w:val="CCCCCC"/>
            </w:rPr>
            <w:t>###</w:t>
          </w:r>
        </w:sdtContent>
      </w:sdt>
    </w:p>
    <w:p w14:paraId="7BA476A8" w14:textId="77777777" w:rsidR="005403ED" w:rsidRPr="0095033C" w:rsidRDefault="00523C55" w:rsidP="007E4AA5">
      <w:pPr>
        <w:spacing w:after="264"/>
        <w:rPr>
          <w:rFonts w:eastAsia="Times New Roman"/>
        </w:rPr>
      </w:pPr>
      <w:sdt>
        <w:sdtPr>
          <w:rPr>
            <w:rFonts w:eastAsia="Times New Roman"/>
          </w:rPr>
          <w:alias w:val="Show If"/>
          <w:tag w:val="FlowConditionShowIf"/>
          <w:id w:val="-1426412875"/>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F690550" w14:textId="6AFCA863" w:rsidR="005403ED" w:rsidRPr="0095033C" w:rsidRDefault="00413BA6" w:rsidP="007E4AA5">
      <w:pPr>
        <w:spacing w:after="264"/>
        <w:rPr>
          <w:rFonts w:eastAsia="Times New Roman"/>
        </w:rPr>
      </w:pPr>
      <w:r w:rsidRPr="0095033C">
        <w:rPr>
          <w:rFonts w:eastAsia="Times New Roman"/>
        </w:rPr>
        <w:t xml:space="preserve">Likewise, within </w:t>
      </w:r>
      <w:r w:rsidR="00B72397" w:rsidRPr="0095033C">
        <w:rPr>
          <w:rFonts w:eastAsia="Times New Roman"/>
        </w:rPr>
        <w:t>those</w:t>
      </w:r>
      <w:r w:rsidRPr="0095033C">
        <w:rPr>
          <w:rFonts w:eastAsia="Times New Roman"/>
        </w:rPr>
        <w:t xml:space="preserve"> same seven (7) calendar days, and also upon the disclosing Party’s written request, the receiving Party shall provide the disclosing Party with a sworn written declaration, signed by an authorized representative of the receiving Party under penalty of perjury under the laws of the State of California and the United States, that the destruction and/or return required in the prior section actually took place.</w:t>
      </w:r>
    </w:p>
    <w:p w14:paraId="1E6E48AC" w14:textId="2AFDB8B0" w:rsidR="007A6D3D" w:rsidRPr="0095033C" w:rsidRDefault="00523C55" w:rsidP="007A6D3D">
      <w:pPr>
        <w:spacing w:after="264"/>
      </w:pPr>
      <w:sdt>
        <w:sdtPr>
          <w:rPr>
            <w:rFonts w:eastAsia="Times New Roman"/>
          </w:rPr>
          <w:alias w:val="End If"/>
          <w:tag w:val="FlowConditionEndIf"/>
          <w:id w:val="976876110"/>
          <w:placeholder>
            <w:docPart w:val="E87E15C871814DA5B5EC2FBD764E44C9"/>
          </w:placeholder>
          <w15:color w:val="23D160"/>
          <w15:appearance w15:val="tags"/>
        </w:sdtPr>
        <w:sdtEndPr/>
        <w:sdtContent>
          <w:r w:rsidR="005403ED" w:rsidRPr="0095033C">
            <w:rPr>
              <w:rFonts w:eastAsia="Times New Roman"/>
              <w:color w:val="CCCCCC"/>
            </w:rPr>
            <w:t>###</w:t>
          </w:r>
        </w:sdtContent>
      </w:sdt>
    </w:p>
    <w:p w14:paraId="04567C5C" w14:textId="77777777" w:rsidR="005663EA" w:rsidRPr="0095033C" w:rsidRDefault="00523C55" w:rsidP="007A6D3D">
      <w:pPr>
        <w:pStyle w:val="Heading1"/>
        <w:spacing w:after="264"/>
      </w:pPr>
      <w:sdt>
        <w:sdtPr>
          <w:alias w:val="Show If"/>
          <w:tag w:val="FlowConditionShowIf"/>
          <w:id w:val="-1233924413"/>
          <w:placeholder>
            <w:docPart w:val="DefaultPlaceholder_-1854013440"/>
          </w:placeholder>
          <w15:color w:val="23D160"/>
          <w15:appearance w15:val="tags"/>
        </w:sdtPr>
        <w:sdtEndPr/>
        <w:sdtContent>
          <w:r w:rsidR="003D6ACD" w:rsidRPr="0095033C">
            <w:rPr>
              <w:rStyle w:val="property1"/>
            </w:rPr>
            <w:t>yn_noncircumvention</w:t>
          </w:r>
          <w:r w:rsidR="003D6ACD" w:rsidRPr="0095033C">
            <w:rPr>
              <w:rStyle w:val="tag1"/>
            </w:rPr>
            <w:t xml:space="preserve"> </w:t>
          </w:r>
          <w:r w:rsidR="003D6ACD" w:rsidRPr="0095033C">
            <w:rPr>
              <w:rStyle w:val="operator1"/>
            </w:rPr>
            <w:t>==</w:t>
          </w:r>
          <w:r w:rsidR="003D6ACD" w:rsidRPr="0095033C">
            <w:rPr>
              <w:rStyle w:val="tag1"/>
            </w:rPr>
            <w:t xml:space="preserve"> </w:t>
          </w:r>
          <w:r w:rsidR="003D6ACD" w:rsidRPr="0095033C">
            <w:rPr>
              <w:rStyle w:val="punctuation1"/>
            </w:rPr>
            <w:t>"</w:t>
          </w:r>
          <w:r w:rsidR="003D6ACD" w:rsidRPr="0095033C">
            <w:rPr>
              <w:rStyle w:val="string3"/>
            </w:rPr>
            <w:t>Yes</w:t>
          </w:r>
          <w:r w:rsidR="003D6ACD" w:rsidRPr="0095033C">
            <w:rPr>
              <w:rStyle w:val="punctuation1"/>
            </w:rPr>
            <w:t>"</w:t>
          </w:r>
          <w:r w:rsidR="003D6ACD" w:rsidRPr="0095033C">
            <w:rPr>
              <w:rStyle w:val="tag1"/>
            </w:rPr>
            <w:t xml:space="preserve"> </w:t>
          </w:r>
        </w:sdtContent>
      </w:sdt>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6FD72C0" w14:textId="77777777" w:rsidR="005403ED" w:rsidRPr="0095033C" w:rsidRDefault="00523C55" w:rsidP="00210537">
      <w:pPr>
        <w:spacing w:after="264"/>
        <w:ind w:left="720"/>
        <w:rPr>
          <w:rFonts w:eastAsia="Times New Roman"/>
        </w:rPr>
      </w:pPr>
      <w:sdt>
        <w:sdtPr>
          <w:rPr>
            <w:rFonts w:eastAsia="Times New Roman"/>
          </w:rPr>
          <w:alias w:val="Show If"/>
          <w:tag w:val="FlowConditionShowIf"/>
          <w:id w:val="17129779"/>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sdt>
        <w:sdtPr>
          <w:rPr>
            <w:rFonts w:eastAsia="Times New Roman"/>
          </w:rPr>
          <w:alias w:val="Field"/>
          <w:tag w:val="FlowField"/>
          <w:id w:val="13579263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employees or other Representatives.</w:t>
      </w:r>
    </w:p>
    <w:p w14:paraId="6E8BFCF5" w14:textId="77777777" w:rsidR="005403ED" w:rsidRPr="0095033C" w:rsidRDefault="00523C55" w:rsidP="00210537">
      <w:pPr>
        <w:spacing w:after="264"/>
        <w:ind w:left="720"/>
        <w:rPr>
          <w:rFonts w:eastAsia="Times New Roman"/>
        </w:rPr>
      </w:pPr>
      <w:sdt>
        <w:sdtPr>
          <w:rPr>
            <w:rFonts w:eastAsia="Times New Roman"/>
          </w:rPr>
          <w:alias w:val="End If"/>
          <w:tag w:val="FlowConditionEndIf"/>
          <w:id w:val="1120263625"/>
          <w:placeholder>
            <w:docPart w:val="8B6083E10BF44DE1B75C285AC8EAF2BB"/>
          </w:placeholder>
          <w15:color w:val="23D160"/>
          <w15:appearance w15:val="tags"/>
        </w:sdtPr>
        <w:sdtEndPr/>
        <w:sdtContent>
          <w:r w:rsidR="005403ED" w:rsidRPr="0095033C">
            <w:rPr>
              <w:rFonts w:eastAsia="Times New Roman"/>
              <w:color w:val="CCCCCC"/>
            </w:rPr>
            <w:t>###</w:t>
          </w:r>
        </w:sdtContent>
      </w:sdt>
    </w:p>
    <w:p w14:paraId="0B743007" w14:textId="77777777" w:rsidR="005403ED" w:rsidRPr="0095033C" w:rsidRDefault="00523C55" w:rsidP="00210537">
      <w:pPr>
        <w:spacing w:after="264"/>
        <w:ind w:left="720"/>
        <w:rPr>
          <w:rFonts w:eastAsia="Times New Roman"/>
        </w:rPr>
      </w:pPr>
      <w:sdt>
        <w:sdtPr>
          <w:rPr>
            <w:rFonts w:eastAsia="Times New Roman"/>
          </w:rPr>
          <w:alias w:val="Show If"/>
          <w:tag w:val="FlowConditionShowIf"/>
          <w:id w:val="-1083296045"/>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3633B1D" w14:textId="1D5D3FC1"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the receiving Party agrees not to solicit for employment, or in any way compensate, any of the disclosing Party’s employees or other Representatives.</w:t>
      </w:r>
    </w:p>
    <w:p w14:paraId="2D845ECF" w14:textId="77777777" w:rsidR="00210537" w:rsidRPr="0095033C" w:rsidRDefault="00523C55" w:rsidP="00210537">
      <w:pPr>
        <w:spacing w:after="264"/>
        <w:ind w:left="720"/>
        <w:rPr>
          <w:rFonts w:eastAsia="Times New Roman"/>
        </w:rPr>
      </w:pPr>
      <w:sdt>
        <w:sdtPr>
          <w:rPr>
            <w:rFonts w:eastAsia="Times New Roman"/>
          </w:rPr>
          <w:alias w:val="End If"/>
          <w:tag w:val="FlowConditionEndIf"/>
          <w:id w:val="-1713337844"/>
          <w:placeholder>
            <w:docPart w:val="1189491656074DDA80A31E4B6F9A029A"/>
          </w:placeholder>
          <w15:color w:val="23D160"/>
          <w15:appearance w15:val="tags"/>
        </w:sdtPr>
        <w:sdtEndPr/>
        <w:sdtContent>
          <w:r w:rsidR="005403ED" w:rsidRPr="0095033C">
            <w:rPr>
              <w:rFonts w:eastAsia="Times New Roman"/>
              <w:color w:val="CCCCCC"/>
            </w:rPr>
            <w:t>###</w:t>
          </w:r>
        </w:sdtContent>
      </w:sdt>
      <w:r w:rsidR="003D6ACD" w:rsidRPr="0095033C">
        <w:rPr>
          <w:rFonts w:eastAsia="Times New Roman"/>
        </w:rPr>
        <w:t xml:space="preserve"> </w:t>
      </w:r>
    </w:p>
    <w:p w14:paraId="54FC608E" w14:textId="0F543BBC" w:rsidR="003D6ACD" w:rsidRPr="0095033C" w:rsidRDefault="00523C55" w:rsidP="007A6D3D">
      <w:pPr>
        <w:spacing w:after="264"/>
      </w:pPr>
      <w:sdt>
        <w:sdtPr>
          <w:alias w:val="End If"/>
          <w:tag w:val="FlowConditionEndIf"/>
          <w:id w:val="-1077274686"/>
          <w:placeholder>
            <w:docPart w:val="D9D3BCAF5B64458DA8086622C1BB25FA"/>
          </w:placeholder>
          <w15:color w:val="23D160"/>
          <w15:appearance w15:val="tags"/>
        </w:sdtPr>
        <w:sdtEndPr/>
        <w:sdtContent>
          <w:r w:rsidR="003D6ACD" w:rsidRPr="0095033C">
            <w:rPr>
              <w:rFonts w:eastAsia="Times New Roman"/>
              <w:color w:val="CCCCCC"/>
            </w:rPr>
            <w:t>###</w:t>
          </w:r>
        </w:sdtContent>
      </w:sdt>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B8120F3" w14:textId="7980680C" w:rsidR="00035CFF" w:rsidRPr="0095033C" w:rsidRDefault="00523C55" w:rsidP="007A6D3D">
      <w:pPr>
        <w:spacing w:after="264"/>
      </w:pPr>
      <w:sdt>
        <w:sdtPr>
          <w:rPr>
            <w:rFonts w:eastAsia="Times New Roman"/>
          </w:rPr>
          <w:alias w:val="Show If"/>
          <w:tag w:val="FlowConditionShowIf"/>
          <w:id w:val="-944607193"/>
          <w:placeholder>
            <w:docPart w:val="B14D72513646442D941877B259A60200"/>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sdt>
        <w:sdtPr>
          <w:alias w:val="Field"/>
          <w:tag w:val="FlowField"/>
          <w:id w:val="-49287760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t>:</w:t>
      </w:r>
      <w:r w:rsidR="00F1788D" w:rsidRPr="0095033C">
        <w:t xml:space="preserve"> </w:t>
      </w:r>
      <w:sdt>
        <w:sdtPr>
          <w:rPr>
            <w:i/>
            <w:iCs/>
          </w:rPr>
          <w:alias w:val="Field"/>
          <w:tag w:val="FlowField"/>
          <w:id w:val="197215628"/>
          <w:placeholder>
            <w:docPart w:val="DefaultPlaceholder_-1854013440"/>
          </w:placeholder>
          <w15:color w:val="157DEF"/>
        </w:sdtPr>
        <w:sdtEndPr/>
        <w:sdtContent>
          <w:r w:rsidR="000A76C0" w:rsidRPr="0095033C">
            <w:rPr>
              <w:rFonts w:eastAsia="Times New Roman"/>
              <w:i/>
              <w:iCs/>
              <w:color w:val="167DF0"/>
            </w:rPr>
            <w:t xml:space="preserve">{{ </w:t>
          </w:r>
          <w:proofErr w:type="spellStart"/>
          <w:r w:rsidR="000A76C0" w:rsidRPr="0095033C">
            <w:rPr>
              <w:rFonts w:eastAsia="Times New Roman"/>
              <w:i/>
              <w:iCs/>
              <w:color w:val="167DF0"/>
            </w:rPr>
            <w:t>text_client_address</w:t>
          </w:r>
          <w:proofErr w:type="spellEnd"/>
          <w:r w:rsidR="000A76C0" w:rsidRPr="0095033C">
            <w:rPr>
              <w:rFonts w:eastAsia="Times New Roman"/>
              <w:i/>
              <w:iCs/>
              <w:color w:val="167DF0"/>
            </w:rPr>
            <w:t xml:space="preserve"> }}</w:t>
          </w:r>
        </w:sdtContent>
      </w:sdt>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If to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165D5A2D" w14:textId="79E076E3" w:rsidR="00035CFF" w:rsidRPr="0095033C" w:rsidRDefault="00523C55" w:rsidP="007A6D3D">
      <w:pPr>
        <w:spacing w:after="264"/>
        <w:rPr>
          <w:rFonts w:eastAsia="Times New Roman"/>
        </w:rPr>
      </w:pPr>
      <w:sdt>
        <w:sdtPr>
          <w:rPr>
            <w:rFonts w:eastAsia="Times New Roman"/>
          </w:rPr>
          <w:alias w:val="End If"/>
          <w:tag w:val="FlowConditionEndIf"/>
          <w:id w:val="749923710"/>
          <w:placeholder>
            <w:docPart w:val="76A85AE64AF048E596C4F700BBB9D181"/>
          </w:placeholder>
          <w15:color w:val="23D160"/>
          <w15:appearance w15:val="tags"/>
        </w:sdtPr>
        <w:sdtEndPr/>
        <w:sdtContent>
          <w:r w:rsidR="00035CFF" w:rsidRPr="0095033C">
            <w:rPr>
              <w:rFonts w:eastAsia="Times New Roman"/>
              <w:color w:val="CCCCCC"/>
            </w:rPr>
            <w:t>###</w:t>
          </w:r>
        </w:sdtContent>
      </w:sdt>
    </w:p>
    <w:p w14:paraId="5D22C61F" w14:textId="4D1CC838" w:rsidR="00210537" w:rsidRPr="0095033C" w:rsidRDefault="00523C55" w:rsidP="00210537">
      <w:pPr>
        <w:spacing w:after="264"/>
        <w:rPr>
          <w:rFonts w:eastAsia="Times New Roman"/>
        </w:rPr>
      </w:pPr>
      <w:sdt>
        <w:sdtPr>
          <w:rPr>
            <w:rFonts w:eastAsia="Times New Roman"/>
          </w:rPr>
          <w:alias w:val="Show If"/>
          <w:tag w:val="FlowConditionShowIf"/>
          <w:id w:val="-822895481"/>
          <w:placeholder>
            <w:docPart w:val="D933569E67854BB0B18B62B30C7A9DF3"/>
          </w:placeholder>
          <w15:color w:val="23D160"/>
          <w15:appearance w15:val="tags"/>
        </w:sdtPr>
        <w:sdtEndPr/>
        <w:sdtContent>
          <w:proofErr w:type="spellStart"/>
          <w:r w:rsidR="00210537" w:rsidRPr="0095033C">
            <w:rPr>
              <w:rStyle w:val="property1"/>
              <w:rFonts w:eastAsia="Times New Roman"/>
            </w:rPr>
            <w:t>radio_nda_unilateral_or_bilateral</w:t>
          </w:r>
          <w:proofErr w:type="spellEnd"/>
          <w:r w:rsidR="00210537" w:rsidRPr="0095033C">
            <w:rPr>
              <w:rStyle w:val="tag1"/>
              <w:rFonts w:eastAsia="Times New Roman"/>
            </w:rPr>
            <w:t xml:space="preserve"> </w:t>
          </w:r>
          <w:r w:rsidR="00210537" w:rsidRPr="0095033C">
            <w:rPr>
              <w:rStyle w:val="operator1"/>
              <w:rFonts w:eastAsia="Times New Roman"/>
            </w:rPr>
            <w:t>==</w:t>
          </w:r>
          <w:r w:rsidR="00210537" w:rsidRPr="0095033C">
            <w:rPr>
              <w:rStyle w:val="tag1"/>
              <w:rFonts w:eastAsia="Times New Roman"/>
            </w:rPr>
            <w:t xml:space="preserve"> </w:t>
          </w:r>
          <w:r w:rsidR="00210537" w:rsidRPr="0095033C">
            <w:rPr>
              <w:rStyle w:val="punctuation1"/>
              <w:rFonts w:eastAsia="Times New Roman"/>
            </w:rPr>
            <w:t>"</w:t>
          </w:r>
          <w:r w:rsidR="00210537" w:rsidRPr="0095033C">
            <w:rPr>
              <w:rStyle w:val="string3"/>
              <w:rFonts w:eastAsia="Times New Roman"/>
            </w:rPr>
            <w:t>Bilateral</w:t>
          </w:r>
          <w:r w:rsidR="00210537" w:rsidRPr="0095033C">
            <w:rPr>
              <w:rStyle w:val="punctuation1"/>
              <w:rFonts w:eastAsia="Times New Roman"/>
            </w:rPr>
            <w:t>"</w:t>
          </w:r>
          <w:r w:rsidR="00210537" w:rsidRPr="0095033C">
            <w:rPr>
              <w:rStyle w:val="tag1"/>
              <w:rFonts w:eastAsia="Times New Roman"/>
            </w:rPr>
            <w:t xml:space="preserve"> </w:t>
          </w:r>
        </w:sdtContent>
      </w:sdt>
    </w:p>
    <w:p w14:paraId="1A17818F" w14:textId="7203D9AC" w:rsidR="00210537" w:rsidRPr="0095033C" w:rsidRDefault="00AA6EA4" w:rsidP="00210537">
      <w:pPr>
        <w:spacing w:after="264"/>
      </w:pPr>
      <w:r w:rsidRPr="0095033C">
        <w:t xml:space="preserve">All notices to the other Party 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in one of the three methods referenced above, to permit notices to be delivered solely via electronic mail, then all subsequent notices may be delivered in that manner.</w:t>
      </w:r>
    </w:p>
    <w:p w14:paraId="2D668406" w14:textId="4087C367" w:rsidR="00AA6EA4" w:rsidRPr="0095033C" w:rsidRDefault="00AA6EA4" w:rsidP="00362CE8">
      <w:pPr>
        <w:spacing w:after="264"/>
        <w:ind w:left="720"/>
      </w:pPr>
      <w:r w:rsidRPr="0095033C">
        <w:t xml:space="preserve">If to </w:t>
      </w:r>
      <w:sdt>
        <w:sdtPr>
          <w:alias w:val="Field"/>
          <w:tag w:val="FlowField"/>
          <w:id w:val="-183644186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t xml:space="preserve">: </w:t>
      </w:r>
      <w:r w:rsidR="00F1788D" w:rsidRPr="0095033C">
        <w:t xml:space="preserve"> </w:t>
      </w:r>
      <w:sdt>
        <w:sdtPr>
          <w:rPr>
            <w:i/>
            <w:iCs/>
          </w:rPr>
          <w:alias w:val="Field"/>
          <w:tag w:val="FlowField"/>
          <w:id w:val="375595110"/>
          <w:placeholder>
            <w:docPart w:val="DefaultPlaceholder_-1854013440"/>
          </w:placeholder>
          <w15:color w:val="157DEF"/>
        </w:sdtPr>
        <w:sdtEndPr/>
        <w:sdtContent>
          <w:r w:rsidR="00362CE8" w:rsidRPr="0095033C">
            <w:rPr>
              <w:rFonts w:eastAsia="Times New Roman"/>
              <w:i/>
              <w:iCs/>
              <w:color w:val="167DF0"/>
            </w:rPr>
            <w:t xml:space="preserve">{{ </w:t>
          </w:r>
          <w:proofErr w:type="spellStart"/>
          <w:r w:rsidR="00362CE8" w:rsidRPr="0095033C">
            <w:rPr>
              <w:rFonts w:eastAsia="Times New Roman"/>
              <w:i/>
              <w:iCs/>
              <w:color w:val="167DF0"/>
            </w:rPr>
            <w:t>text_client_address</w:t>
          </w:r>
          <w:proofErr w:type="spellEnd"/>
          <w:r w:rsidR="00362CE8" w:rsidRPr="0095033C">
            <w:rPr>
              <w:rFonts w:eastAsia="Times New Roman"/>
              <w:i/>
              <w:iCs/>
              <w:color w:val="167DF0"/>
            </w:rPr>
            <w:t xml:space="preserve"> }}</w:t>
          </w:r>
        </w:sdtContent>
      </w:sdt>
      <w:r w:rsidR="00F1788D" w:rsidRPr="0095033C">
        <w:t xml:space="preserve"> </w:t>
      </w:r>
    </w:p>
    <w:p w14:paraId="6058B56A" w14:textId="1F871C76" w:rsidR="00AA6EA4" w:rsidRPr="0095033C" w:rsidRDefault="00AA6EA4" w:rsidP="00AA6EA4">
      <w:pPr>
        <w:spacing w:after="264"/>
        <w:ind w:left="720"/>
        <w:rPr>
          <w:rFonts w:eastAsia="Times New Roman"/>
        </w:rPr>
      </w:pPr>
    </w:p>
    <w:p w14:paraId="1D5B9CBB" w14:textId="2B67CC3B" w:rsidR="00AA6EA4" w:rsidRPr="0095033C" w:rsidRDefault="00AA6EA4" w:rsidP="00AA6EA4">
      <w:pPr>
        <w:spacing w:after="264"/>
        <w:ind w:left="720"/>
        <w:rPr>
          <w:rFonts w:eastAsia="Times New Roman"/>
        </w:rPr>
      </w:pPr>
      <w:r w:rsidRPr="0095033C">
        <w:rPr>
          <w:rFonts w:eastAsia="Times New Roman"/>
        </w:rPr>
        <w:t>If to _______________________________:</w:t>
      </w:r>
      <w:r w:rsidR="00362CE8" w:rsidRPr="0095033C">
        <w:rPr>
          <w:rFonts w:eastAsia="Times New Roman"/>
        </w:rPr>
        <w:t xml:space="preserve"> __________________________________________</w:t>
      </w:r>
    </w:p>
    <w:p w14:paraId="333DDC26" w14:textId="12D20CD0" w:rsidR="00210537" w:rsidRPr="0095033C" w:rsidRDefault="00523C55" w:rsidP="00210537">
      <w:pPr>
        <w:spacing w:after="264"/>
      </w:pPr>
      <w:sdt>
        <w:sdtPr>
          <w:rPr>
            <w:rFonts w:eastAsia="Times New Roman"/>
          </w:rPr>
          <w:alias w:val="End If"/>
          <w:tag w:val="FlowConditionEndIf"/>
          <w:id w:val="1093357477"/>
          <w:placeholder>
            <w:docPart w:val="2CAB58DFFAE646F4B2670C1A1B69A066"/>
          </w:placeholder>
          <w15:color w:val="23D160"/>
          <w15:appearance w15:val="tags"/>
        </w:sdtPr>
        <w:sdtEndPr/>
        <w:sdtContent>
          <w:r w:rsidR="00210537" w:rsidRPr="0095033C">
            <w:rPr>
              <w:rFonts w:eastAsia="Times New Roman"/>
              <w:color w:val="CCCCCC"/>
            </w:rPr>
            <w:t>###</w:t>
          </w:r>
        </w:sdtContent>
      </w:sdt>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1AC3D4F" w14:textId="6779316E" w:rsidR="007A6D3D" w:rsidRPr="0095033C" w:rsidRDefault="00523C55" w:rsidP="007A6D3D">
      <w:pPr>
        <w:spacing w:after="264"/>
        <w:rPr>
          <w:rFonts w:eastAsia="Times New Roman"/>
        </w:rPr>
      </w:pPr>
      <w:sdt>
        <w:sdtPr>
          <w:rPr>
            <w:rFonts w:eastAsia="Times New Roman"/>
          </w:rPr>
          <w:alias w:val="Show If"/>
          <w:tag w:val="FlowConditionShowIf"/>
          <w:id w:val="-287425935"/>
          <w:placeholder>
            <w:docPart w:val="2A29E0525781430894CC198856037B2A"/>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sdt>
        <w:sdtPr>
          <w:rPr>
            <w:rFonts w:eastAsia="Times New Roman"/>
          </w:rPr>
          <w:alias w:val="Field"/>
          <w:tag w:val="FlowField"/>
          <w:id w:val="-58631167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22328714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5507B1AF" w14:textId="2C3B53CD" w:rsidR="00035CFF" w:rsidRPr="0095033C" w:rsidRDefault="00523C55" w:rsidP="007A6D3D">
      <w:pPr>
        <w:spacing w:after="264"/>
        <w:rPr>
          <w:rFonts w:eastAsia="Times New Roman"/>
        </w:rPr>
      </w:pPr>
      <w:sdt>
        <w:sdtPr>
          <w:rPr>
            <w:rFonts w:eastAsia="Times New Roman"/>
          </w:rPr>
          <w:alias w:val="End If"/>
          <w:tag w:val="FlowConditionEndIf"/>
          <w:id w:val="217402271"/>
          <w:placeholder>
            <w:docPart w:val="658145195C944302812CD06953F07D5F"/>
          </w:placeholder>
          <w15:color w:val="23D160"/>
          <w15:appearance w15:val="tags"/>
        </w:sdtPr>
        <w:sdtEndPr/>
        <w:sdtContent>
          <w:r w:rsidR="00035CFF" w:rsidRPr="0095033C">
            <w:rPr>
              <w:rFonts w:eastAsia="Times New Roman"/>
              <w:color w:val="CCCCCC"/>
            </w:rPr>
            <w:t>###</w:t>
          </w:r>
        </w:sdtContent>
      </w:sdt>
    </w:p>
    <w:p w14:paraId="11B68D21" w14:textId="3B19B6A7" w:rsidR="00035CFF" w:rsidRPr="0095033C" w:rsidRDefault="00523C55" w:rsidP="00035CFF">
      <w:pPr>
        <w:spacing w:after="264"/>
        <w:rPr>
          <w:rFonts w:eastAsia="Times New Roman"/>
        </w:rPr>
      </w:pPr>
      <w:sdt>
        <w:sdtPr>
          <w:rPr>
            <w:rFonts w:eastAsia="Times New Roman"/>
          </w:rPr>
          <w:alias w:val="Show If"/>
          <w:tag w:val="FlowConditionShowIf"/>
          <w:id w:val="497623555"/>
          <w:placeholder>
            <w:docPart w:val="9EACC7E3DEAA4507BC16921A879FDB75"/>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Bilateral</w:t>
          </w:r>
          <w:r w:rsidR="00035CFF" w:rsidRPr="0095033C">
            <w:rPr>
              <w:rStyle w:val="punctuation1"/>
              <w:rFonts w:eastAsia="Times New Roman"/>
            </w:rPr>
            <w:t>"</w:t>
          </w:r>
          <w:r w:rsidR="00035CFF" w:rsidRPr="0095033C">
            <w:rPr>
              <w:rStyle w:val="tag1"/>
              <w:rFonts w:eastAsia="Times New Roman"/>
            </w:rPr>
            <w:t xml:space="preserve"> </w:t>
          </w:r>
        </w:sdtContent>
      </w:sdt>
    </w:p>
    <w:p w14:paraId="2350F65E" w14:textId="428AB1C3" w:rsidR="00035CFF" w:rsidRPr="0095033C" w:rsidRDefault="00154253" w:rsidP="00035CFF">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w:t>
      </w:r>
      <w:r w:rsidR="00254D68" w:rsidRPr="0095033C">
        <w:rPr>
          <w:rFonts w:eastAsia="Times New Roman"/>
        </w:rPr>
        <w:t xml:space="preserve"> each Party’s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93040004"/>
          <w:placeholder>
            <w:docPart w:val="FCFF47D055DD439289B59640BA0D1DE1"/>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055E6924" w14:textId="1B7A0229" w:rsidR="00035CFF" w:rsidRPr="0095033C" w:rsidRDefault="00523C55" w:rsidP="008825E2">
      <w:pPr>
        <w:spacing w:after="264"/>
        <w:rPr>
          <w:rFonts w:eastAsia="Times New Roman"/>
        </w:rPr>
      </w:pPr>
      <w:sdt>
        <w:sdtPr>
          <w:rPr>
            <w:rFonts w:eastAsia="Times New Roman"/>
          </w:rPr>
          <w:alias w:val="End If"/>
          <w:tag w:val="FlowConditionEndIf"/>
          <w:id w:val="700526828"/>
          <w:placeholder>
            <w:docPart w:val="6853EB4BB5F142C7A986238CE67CEEC0"/>
          </w:placeholder>
          <w15:color w:val="23D160"/>
          <w15:appearance w15:val="tags"/>
        </w:sdtPr>
        <w:sdtEndPr/>
        <w:sdtContent>
          <w:r w:rsidR="00035CFF" w:rsidRPr="0095033C">
            <w:rPr>
              <w:rFonts w:eastAsia="Times New Roman"/>
              <w:color w:val="CCCCCC"/>
            </w:rPr>
            <w:t>###</w:t>
          </w:r>
        </w:sdtContent>
      </w:sdt>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sdt>
      <w:sdtPr>
        <w:alias w:val="Field"/>
        <w:tag w:val="FlowField"/>
        <w:id w:val="1582796381"/>
        <w:placeholder>
          <w:docPart w:val="DefaultPlaceholder_-1854013440"/>
        </w:placeholder>
        <w15:color w:val="157DEF"/>
      </w:sdtPr>
      <w:sdtEndPr/>
      <w:sdtContent>
        <w:p w14:paraId="4C7138CD" w14:textId="6E985A32" w:rsidR="00AE4ACC" w:rsidRPr="0095033C" w:rsidRDefault="00AE4ACC" w:rsidP="008825E2">
          <w:pPr>
            <w:spacing w:after="264"/>
          </w:pPr>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p>
      </w:sdtContent>
    </w:sdt>
    <w:p w14:paraId="25982D8A" w14:textId="1DEC43A4" w:rsidR="00AE4ACC" w:rsidRPr="0095033C" w:rsidRDefault="00AE4ACC" w:rsidP="008825E2">
      <w:pPr>
        <w:spacing w:after="264"/>
      </w:pPr>
      <w:r w:rsidRPr="0095033C">
        <w:t>By:_______________________________________________</w:t>
      </w:r>
    </w:p>
    <w:p w14:paraId="0BEBA147" w14:textId="04BB2431" w:rsidR="00AE4ACC" w:rsidRPr="0095033C" w:rsidRDefault="00AE4ACC" w:rsidP="008825E2">
      <w:pPr>
        <w:spacing w:after="264"/>
      </w:pPr>
      <w:r w:rsidRPr="0095033C">
        <w:t>Name &amp; Position:___________________________________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r w:rsidRPr="0095033C">
        <w:t>Date:</w:t>
      </w:r>
      <w:r w:rsidR="00AF09C7" w:rsidRPr="0095033C">
        <w:t>___________________</w:t>
      </w:r>
    </w:p>
    <w:p w14:paraId="7C1C6075" w14:textId="77777777" w:rsidR="00AE4ACC" w:rsidRPr="0095033C" w:rsidRDefault="00AE4ACC" w:rsidP="00AE4ACC">
      <w:pPr>
        <w:spacing w:after="264"/>
      </w:pPr>
      <w:r w:rsidRPr="0095033C">
        <w:lastRenderedPageBreak/>
        <w:t>By:_______________________________________________</w:t>
      </w:r>
    </w:p>
    <w:p w14:paraId="5C7103E0" w14:textId="552961B8" w:rsidR="00AE4ACC" w:rsidRPr="007A6D3D" w:rsidRDefault="00AE4ACC" w:rsidP="00AE4ACC">
      <w:pPr>
        <w:spacing w:after="264"/>
      </w:pPr>
      <w:r w:rsidRPr="0095033C">
        <w:t>Name &amp; Position:___________________________________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DE30" w14:textId="77777777" w:rsidR="00322B83" w:rsidRDefault="00322B83" w:rsidP="00FA74B4">
      <w:pPr>
        <w:spacing w:after="264"/>
      </w:pPr>
      <w:r>
        <w:separator/>
      </w:r>
    </w:p>
  </w:endnote>
  <w:endnote w:type="continuationSeparator" w:id="0">
    <w:p w14:paraId="56DFABC7" w14:textId="77777777" w:rsidR="00322B83" w:rsidRDefault="00322B83"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sdt>
            <w:sdtPr>
              <w:rPr>
                <w:b/>
                <w:color w:val="000099"/>
                <w:sz w:val="20"/>
                <w:szCs w:val="20"/>
              </w:rPr>
              <w:alias w:val="Show If"/>
              <w:tag w:val="FlowConditionShowIf"/>
              <w:id w:val="-790426905"/>
              <w:placeholder>
                <w:docPart w:val="B9DA6A72C65B4F958FA2E2A7C007D589"/>
              </w:placeholder>
              <w15:color w:val="23D160"/>
              <w15:appearance w15:val="tags"/>
            </w:sdtPr>
            <w:sdtEndPr/>
            <w:sdtContent>
              <w:proofErr w:type="spellStart"/>
              <w:r w:rsidR="00AE4ACC" w:rsidRPr="005913D3">
                <w:rPr>
                  <w:rStyle w:val="property1"/>
                  <w:rFonts w:eastAsia="Times New Roman"/>
                  <w:b/>
                  <w:sz w:val="20"/>
                  <w:szCs w:val="20"/>
                </w:rPr>
                <w:t>radio_nda_unilateral_or_bilateral</w:t>
              </w:r>
              <w:proofErr w:type="spellEnd"/>
              <w:r w:rsidR="00AE4ACC" w:rsidRPr="005913D3">
                <w:rPr>
                  <w:rStyle w:val="tag1"/>
                  <w:rFonts w:eastAsia="Times New Roman"/>
                  <w:b/>
                  <w:sz w:val="20"/>
                  <w:szCs w:val="20"/>
                </w:rPr>
                <w:t xml:space="preserve"> </w:t>
              </w:r>
              <w:r w:rsidR="00AE4ACC" w:rsidRPr="005913D3">
                <w:rPr>
                  <w:rStyle w:val="operator1"/>
                  <w:rFonts w:eastAsia="Times New Roman"/>
                  <w:b/>
                  <w:sz w:val="20"/>
                  <w:szCs w:val="20"/>
                </w:rPr>
                <w:t>==</w:t>
              </w:r>
              <w:r w:rsidR="00AE4ACC" w:rsidRPr="005913D3">
                <w:rPr>
                  <w:rStyle w:val="tag1"/>
                  <w:rFonts w:eastAsia="Times New Roman"/>
                  <w:b/>
                  <w:sz w:val="20"/>
                  <w:szCs w:val="20"/>
                </w:rPr>
                <w:t xml:space="preserve"> </w:t>
              </w:r>
              <w:r w:rsidR="00AE4ACC" w:rsidRPr="005913D3">
                <w:rPr>
                  <w:rStyle w:val="punctuation1"/>
                  <w:rFonts w:eastAsia="Times New Roman"/>
                  <w:b/>
                  <w:sz w:val="20"/>
                  <w:szCs w:val="20"/>
                </w:rPr>
                <w:t>"</w:t>
              </w:r>
              <w:r w:rsidR="00AE4ACC" w:rsidRPr="005913D3">
                <w:rPr>
                  <w:rStyle w:val="string3"/>
                  <w:rFonts w:eastAsia="Times New Roman"/>
                  <w:b/>
                  <w:sz w:val="20"/>
                  <w:szCs w:val="20"/>
                </w:rPr>
                <w:t>Bilateral</w:t>
              </w:r>
              <w:r w:rsidR="00AE4ACC" w:rsidRPr="005913D3">
                <w:rPr>
                  <w:rStyle w:val="punctuation1"/>
                  <w:rFonts w:eastAsia="Times New Roman"/>
                  <w:b/>
                  <w:sz w:val="20"/>
                  <w:szCs w:val="20"/>
                </w:rPr>
                <w:t>"</w:t>
              </w:r>
              <w:r w:rsidR="00AE4ACC" w:rsidRPr="005913D3">
                <w:rPr>
                  <w:rStyle w:val="tag1"/>
                  <w:rFonts w:eastAsia="Times New Roman"/>
                  <w:b/>
                  <w:sz w:val="20"/>
                  <w:szCs w:val="20"/>
                </w:rPr>
                <w:t xml:space="preserve"> </w:t>
              </w:r>
            </w:sdtContent>
          </w:sdt>
          <w:r w:rsidR="00AE4ACC" w:rsidRPr="005913D3">
            <w:rPr>
              <w:b/>
              <w:color w:val="000099"/>
              <w:sz w:val="20"/>
              <w:szCs w:val="20"/>
            </w:rPr>
            <w:t xml:space="preserve">Mutual </w:t>
          </w:r>
          <w:sdt>
            <w:sdtPr>
              <w:rPr>
                <w:b/>
                <w:color w:val="000099"/>
                <w:sz w:val="20"/>
                <w:szCs w:val="20"/>
              </w:rPr>
              <w:alias w:val="End If"/>
              <w:tag w:val="FlowConditionEndIf"/>
              <w:id w:val="1436935044"/>
              <w:placeholder>
                <w:docPart w:val="B9DA6A72C65B4F958FA2E2A7C007D589"/>
              </w:placeholder>
              <w15:color w:val="23D160"/>
              <w15:appearance w15:val="tags"/>
            </w:sdtPr>
            <w:sdtEndPr/>
            <w:sdtContent>
              <w:r w:rsidR="00AE4ACC" w:rsidRPr="005913D3">
                <w:rPr>
                  <w:rFonts w:eastAsia="Times New Roman"/>
                  <w:b/>
                  <w:color w:val="CCCCCC"/>
                  <w:sz w:val="20"/>
                  <w:szCs w:val="20"/>
                </w:rPr>
                <w:t>###</w:t>
              </w:r>
            </w:sdtContent>
          </w:sdt>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814" w14:textId="77777777" w:rsidR="00322B83" w:rsidRDefault="00322B83" w:rsidP="00FA74B4">
      <w:pPr>
        <w:spacing w:after="264"/>
      </w:pPr>
      <w:r>
        <w:separator/>
      </w:r>
    </w:p>
  </w:footnote>
  <w:footnote w:type="continuationSeparator" w:id="0">
    <w:p w14:paraId="3EAC893A" w14:textId="77777777" w:rsidR="00322B83" w:rsidRDefault="00322B83"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4253"/>
    <w:rsid w:val="001554AE"/>
    <w:rsid w:val="0015648F"/>
    <w:rsid w:val="00156A8D"/>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2A4D"/>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3C55"/>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270"/>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F264E"/>
    <w:rsid w:val="00616739"/>
    <w:rsid w:val="007849BD"/>
    <w:rsid w:val="007A4AE0"/>
    <w:rsid w:val="007B00E3"/>
    <w:rsid w:val="007D332F"/>
    <w:rsid w:val="007D33BF"/>
    <w:rsid w:val="007D5A48"/>
    <w:rsid w:val="00823EE6"/>
    <w:rsid w:val="00890C58"/>
    <w:rsid w:val="008935AE"/>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9"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What is Client's full legal name?&quot;,&quot;id&quot;:&quot;text_company_legal_name&quot;,&quot;type&quot;:&quot;text&quot;,&quot;choices&quot;:[],&quot;choicesCtrl&quot;:[],&quot;is_page_break&quot;:false,&quot;description&quot;:&quot;&lt;p&gt;Client might be an individual or an entity (e.g., corporation or LLC). If Client is an individual, then you'll put Client's first and last name. &lt;/p&gt;&lt;p&gt;If Client is an entity, 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lt;/span&gt;&lt;/li&gt;&lt;/ul&gt;&lt;p&gt;&lt;span style=\&quot;color: rgb(230, 0, 0);\&quot;&gt;Pay attention to whether the correct legal name includes a comma before the \&quot;Inc.\&quot; or \&quot;LLC.\&quot;&lt;/span&gt;&lt;/p&gt;&quot;,&quot;index&quot;:1,&quot;answer&quot;:null,&quot;conditions&quot;:{&quot;children&quot;:[]},&quot;conditions_advanced&quot;:&quot;{% showif always %}&quot;},{&quot;label&quot;:&quot;What short name should Client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If Client is an individual, then put Client's last name (e.g., Bruce Wayne would be \&quot;Wayne,\&quot; or Peter Parker would be \&quot;Parker,\&quot; etc.).&lt;/p&gt;&lt;p&gt;If Client is an entity, then here are some examples you might emulate:&lt;/p&gt;&lt;ul&gt;&lt;li&gt;&lt;span style=\&quot;color: rgb(0, 102, 204);\&quot;&gt;Acme Delivery Services, Inc. might be shortened to \&quot;Acme\&quot; or \&quot;ADS\&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lt;em&gt;Client's&lt;/em&gt; confidential information (and Client is not receiving the other party'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 SEE HELP ( ? ) FOR IMPORTANT INFORMATION&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 - MBK092222&quot;,&quot;id&quot;:&quot;nda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113</cp:revision>
  <dcterms:created xsi:type="dcterms:W3CDTF">2020-01-16T22:01:00Z</dcterms:created>
  <dcterms:modified xsi:type="dcterms:W3CDTF">2020-11-16T16:35:00Z</dcterms:modified>
</cp:coreProperties>
</file>